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D87" w:rsidRDefault="007F5D87" w:rsidP="007F5D87">
      <w:pPr>
        <w:pStyle w:val="En-tte"/>
        <w:jc w:val="center"/>
        <w:rPr>
          <w:b/>
          <w:sz w:val="32"/>
        </w:rPr>
      </w:pPr>
      <w:r w:rsidRPr="008049C1">
        <w:rPr>
          <w:b/>
          <w:sz w:val="32"/>
        </w:rPr>
        <w:t>COMPTE RENDU DE REUNION</w:t>
      </w:r>
    </w:p>
    <w:p w:rsidR="007F5D87" w:rsidRPr="008049C1" w:rsidRDefault="007F5D87" w:rsidP="007F5D87">
      <w:pPr>
        <w:pStyle w:val="En-tte"/>
        <w:jc w:val="center"/>
        <w:rPr>
          <w:b/>
          <w:sz w:val="32"/>
        </w:rPr>
      </w:pPr>
    </w:p>
    <w:p w:rsidR="007F5D87" w:rsidRPr="009018CB" w:rsidRDefault="007F5D87" w:rsidP="007F5D87">
      <w:pPr>
        <w:autoSpaceDE w:val="0"/>
        <w:autoSpaceDN w:val="0"/>
        <w:adjustRightInd w:val="0"/>
        <w:rPr>
          <w:b/>
        </w:rPr>
      </w:pPr>
      <w:r w:rsidRPr="009018CB">
        <w:rPr>
          <w:b/>
        </w:rPr>
        <w:t xml:space="preserve">Commission : </w:t>
      </w:r>
      <w:r w:rsidR="00D97CFF">
        <w:rPr>
          <w:b/>
        </w:rPr>
        <w:t xml:space="preserve">CLAN </w:t>
      </w:r>
    </w:p>
    <w:p w:rsidR="007F5D87" w:rsidRPr="009018CB" w:rsidRDefault="007F5D87" w:rsidP="007F5D87">
      <w:pPr>
        <w:rPr>
          <w:b/>
        </w:rPr>
      </w:pPr>
      <w:r w:rsidRPr="009018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192AD" wp14:editId="5594C778">
                <wp:simplePos x="0" y="0"/>
                <wp:positionH relativeFrom="column">
                  <wp:posOffset>1904</wp:posOffset>
                </wp:positionH>
                <wp:positionV relativeFrom="paragraph">
                  <wp:posOffset>5080</wp:posOffset>
                </wp:positionV>
                <wp:extent cx="5760085" cy="12700"/>
                <wp:effectExtent l="0" t="0" r="31115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B0D09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.4pt" to="453.7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9018CB">
        <w:rPr>
          <w:b/>
        </w:rPr>
        <w:t>Date :</w:t>
      </w:r>
      <w:r>
        <w:rPr>
          <w:b/>
        </w:rPr>
        <w:t xml:space="preserve"> </w:t>
      </w:r>
      <w:r w:rsidR="00DE01E4">
        <w:rPr>
          <w:b/>
        </w:rPr>
        <w:t>19/06</w:t>
      </w:r>
      <w:r w:rsidR="0037643F">
        <w:rPr>
          <w:b/>
        </w:rPr>
        <w:t>/2023</w:t>
      </w:r>
    </w:p>
    <w:p w:rsidR="007F5D87" w:rsidRPr="009018CB" w:rsidRDefault="007F5D87" w:rsidP="007F5D87">
      <w:pPr>
        <w:rPr>
          <w:b/>
        </w:rPr>
      </w:pPr>
      <w:r w:rsidRPr="009018CB">
        <w:rPr>
          <w:b/>
        </w:rPr>
        <w:t xml:space="preserve">Heure : </w:t>
      </w:r>
      <w:r w:rsidR="00D97CFF">
        <w:rPr>
          <w:b/>
        </w:rPr>
        <w:t>10h00-11h00</w:t>
      </w:r>
    </w:p>
    <w:p w:rsidR="0075548D" w:rsidRPr="00FE34FE" w:rsidRDefault="007F5D87" w:rsidP="00C95487">
      <w:r w:rsidRPr="009018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53184" wp14:editId="0D3976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85" cy="12700"/>
                <wp:effectExtent l="0" t="0" r="31115" b="254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AF868" id="Connecteur droit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3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8334AE">
        <w:rPr>
          <w:b/>
        </w:rPr>
        <w:t>Personnes présentes</w:t>
      </w:r>
      <w:r w:rsidR="008334AE" w:rsidRPr="009018CB">
        <w:rPr>
          <w:b/>
        </w:rPr>
        <w:t xml:space="preserve"> :</w:t>
      </w:r>
      <w:r w:rsidR="0037643F" w:rsidRPr="00D02426">
        <w:rPr>
          <w:b/>
        </w:rPr>
        <w:t xml:space="preserve"> </w:t>
      </w:r>
      <w:r w:rsidR="008334AE" w:rsidRPr="008334AE">
        <w:t>Dr D. LESCUT,</w:t>
      </w:r>
      <w:r w:rsidR="008334AE" w:rsidRPr="009E7983">
        <w:t xml:space="preserve"> </w:t>
      </w:r>
      <w:r w:rsidR="009E7983" w:rsidRPr="009E7983">
        <w:t>S. LECARNELLE</w:t>
      </w:r>
      <w:r w:rsidR="008334AE" w:rsidRPr="009E7983">
        <w:t xml:space="preserve">, </w:t>
      </w:r>
      <w:r w:rsidR="009E7983" w:rsidRPr="009E7983">
        <w:t>O.</w:t>
      </w:r>
      <w:r w:rsidR="009E7983">
        <w:t xml:space="preserve"> ALMODOVAR, A. TINNIRELLO, AL. SWITALSKI, A. THOMIN, AM. DIMUZIO, Dr C. DELATRE, C. BEAUSSART</w:t>
      </w:r>
      <w:r w:rsidR="00FE34FE">
        <w:t>, C. SAROT, A. MARCELIN, J. ALONGI, E. MIROUX</w:t>
      </w:r>
    </w:p>
    <w:p w:rsidR="0075548D" w:rsidRDefault="0075548D" w:rsidP="00C27340">
      <w:pPr>
        <w:rPr>
          <w:b/>
        </w:rPr>
      </w:pPr>
      <w:r>
        <w:rPr>
          <w:b/>
        </w:rPr>
        <w:t xml:space="preserve">En </w:t>
      </w:r>
      <w:r w:rsidR="00C27340">
        <w:rPr>
          <w:b/>
        </w:rPr>
        <w:t>Visio :</w:t>
      </w:r>
      <w:r>
        <w:rPr>
          <w:b/>
        </w:rPr>
        <w:t> </w:t>
      </w:r>
      <w:r w:rsidR="00FE34FE" w:rsidRPr="00FE34FE">
        <w:t>L. DELSART, F. BEFFUMO, L. CARLIER, M. LGARCH, D. ZOUDE</w:t>
      </w:r>
      <w:r w:rsidR="00FE34FE">
        <w:rPr>
          <w:b/>
        </w:rPr>
        <w:t xml:space="preserve"> </w:t>
      </w:r>
    </w:p>
    <w:p w:rsidR="007F5D87" w:rsidRPr="00BE3D10" w:rsidRDefault="007F5D87" w:rsidP="007F5D87">
      <w:pPr>
        <w:jc w:val="both"/>
      </w:pPr>
    </w:p>
    <w:p w:rsidR="007F5D87" w:rsidRPr="007F5D87" w:rsidRDefault="007F5D87" w:rsidP="00B410BD">
      <w:pPr>
        <w:rPr>
          <w:lang w:eastAsia="fr-FR"/>
        </w:rPr>
      </w:pPr>
      <w:r w:rsidRPr="009018C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4618" wp14:editId="1D820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85" cy="12700"/>
                <wp:effectExtent l="0" t="0" r="31115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F07DF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3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9018CB">
        <w:rPr>
          <w:b/>
        </w:rPr>
        <w:t>Date de la prochaine réunion :</w:t>
      </w:r>
      <w:r>
        <w:rPr>
          <w:b/>
        </w:rPr>
        <w:t xml:space="preserve"> </w:t>
      </w:r>
      <w:r w:rsidR="00DE01E4" w:rsidRPr="00DE01E4">
        <w:rPr>
          <w:b/>
          <w:color w:val="C00000"/>
        </w:rPr>
        <w:t>22/09/2023</w:t>
      </w:r>
    </w:p>
    <w:p w:rsidR="007F5D87" w:rsidRPr="00BE3D10" w:rsidRDefault="007F5D87" w:rsidP="007F5D87">
      <w:pPr>
        <w:rPr>
          <w:b/>
          <w:sz w:val="28"/>
        </w:rPr>
      </w:pPr>
      <w:r w:rsidRPr="00BE3D10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04274" wp14:editId="7962166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760085" cy="12700"/>
                <wp:effectExtent l="0" t="0" r="31115" b="254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1A0CD" id="Connecteur droit 5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pt" to="453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E3D10">
        <w:rPr>
          <w:b/>
          <w:sz w:val="28"/>
        </w:rPr>
        <w:t xml:space="preserve"> </w:t>
      </w:r>
    </w:p>
    <w:p w:rsidR="007F5D87" w:rsidRPr="00302654" w:rsidRDefault="007F5D87" w:rsidP="007F5D87">
      <w:pPr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b/>
        </w:rPr>
        <w:t>Ordre du jour :</w:t>
      </w:r>
    </w:p>
    <w:p w:rsidR="00B72596" w:rsidRPr="00302654" w:rsidRDefault="002A08E1" w:rsidP="00FE34FE">
      <w:pPr>
        <w:numPr>
          <w:ilvl w:val="0"/>
          <w:numId w:val="41"/>
        </w:numPr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b/>
          <w:bCs/>
        </w:rPr>
        <w:t xml:space="preserve">Sujet unique pour ce CLAN : Poursuite des travaux en lien avec la dénutrition </w:t>
      </w:r>
    </w:p>
    <w:p w:rsidR="00B72596" w:rsidRPr="00302654" w:rsidRDefault="002A08E1" w:rsidP="00FE34FE">
      <w:pPr>
        <w:numPr>
          <w:ilvl w:val="1"/>
          <w:numId w:val="41"/>
        </w:numPr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Prés</w:t>
      </w:r>
      <w:r w:rsidR="00FE34FE" w:rsidRPr="00302654">
        <w:rPr>
          <w:rFonts w:asciiTheme="minorHAnsi" w:hAnsiTheme="minorHAnsi" w:cstheme="minorHAnsi"/>
        </w:rPr>
        <w:t>entation de l’expérimentation Dr</w:t>
      </w:r>
      <w:r w:rsidR="00F002FF">
        <w:rPr>
          <w:rFonts w:asciiTheme="minorHAnsi" w:hAnsiTheme="minorHAnsi" w:cstheme="minorHAnsi"/>
        </w:rPr>
        <w:t xml:space="preserve"> </w:t>
      </w:r>
      <w:proofErr w:type="spellStart"/>
      <w:r w:rsidR="00F002FF">
        <w:rPr>
          <w:rFonts w:asciiTheme="minorHAnsi" w:hAnsiTheme="minorHAnsi" w:cstheme="minorHAnsi"/>
        </w:rPr>
        <w:t>Dela</w:t>
      </w:r>
      <w:r w:rsidRPr="00302654">
        <w:rPr>
          <w:rFonts w:asciiTheme="minorHAnsi" w:hAnsiTheme="minorHAnsi" w:cstheme="minorHAnsi"/>
        </w:rPr>
        <w:t>tre</w:t>
      </w:r>
      <w:proofErr w:type="spellEnd"/>
      <w:r w:rsidRPr="00302654">
        <w:rPr>
          <w:rFonts w:asciiTheme="minorHAnsi" w:hAnsiTheme="minorHAnsi" w:cstheme="minorHAnsi"/>
        </w:rPr>
        <w:t xml:space="preserve"> et premiers retours</w:t>
      </w:r>
    </w:p>
    <w:p w:rsidR="00B72596" w:rsidRPr="00302654" w:rsidRDefault="002A08E1" w:rsidP="00FE34FE">
      <w:pPr>
        <w:numPr>
          <w:ilvl w:val="1"/>
          <w:numId w:val="41"/>
        </w:numPr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Retour patient traceur</w:t>
      </w:r>
    </w:p>
    <w:p w:rsidR="00B72596" w:rsidRPr="00302654" w:rsidRDefault="002A08E1" w:rsidP="00FE34FE">
      <w:pPr>
        <w:numPr>
          <w:ilvl w:val="0"/>
          <w:numId w:val="41"/>
        </w:numPr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 xml:space="preserve">Points divers </w:t>
      </w:r>
    </w:p>
    <w:p w:rsidR="00FE34FE" w:rsidRPr="00302654" w:rsidRDefault="00FE34FE" w:rsidP="007F5D87">
      <w:pPr>
        <w:rPr>
          <w:rFonts w:asciiTheme="minorHAnsi" w:hAnsiTheme="minorHAnsi" w:cstheme="minorHAnsi"/>
        </w:rPr>
      </w:pPr>
    </w:p>
    <w:p w:rsidR="00FE34FE" w:rsidRPr="00F002FF" w:rsidRDefault="00FE34FE" w:rsidP="00FE34FE">
      <w:pPr>
        <w:numPr>
          <w:ilvl w:val="0"/>
          <w:numId w:val="42"/>
        </w:numPr>
        <w:jc w:val="both"/>
        <w:rPr>
          <w:rFonts w:asciiTheme="minorHAnsi" w:hAnsiTheme="minorHAnsi" w:cstheme="minorHAnsi"/>
          <w:color w:val="C00000"/>
        </w:rPr>
      </w:pPr>
      <w:r w:rsidRPr="00302654">
        <w:rPr>
          <w:rFonts w:asciiTheme="minorHAnsi" w:hAnsiTheme="minorHAnsi" w:cstheme="minorHAnsi"/>
          <w:b/>
          <w:bCs/>
          <w:color w:val="C00000"/>
        </w:rPr>
        <w:t xml:space="preserve">Poursuite des travaux en lien avec la dénutrition </w:t>
      </w:r>
    </w:p>
    <w:p w:rsidR="00F002FF" w:rsidRPr="00302654" w:rsidRDefault="00F002FF" w:rsidP="00F002FF">
      <w:pPr>
        <w:ind w:left="720"/>
        <w:jc w:val="both"/>
        <w:rPr>
          <w:rFonts w:asciiTheme="minorHAnsi" w:hAnsiTheme="minorHAnsi" w:cstheme="minorHAnsi"/>
          <w:color w:val="C00000"/>
        </w:rPr>
      </w:pP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Présentation de l’expérimentation Dr</w:t>
      </w:r>
      <w:r w:rsidR="00F002FF">
        <w:rPr>
          <w:rFonts w:asciiTheme="minorHAnsi" w:hAnsiTheme="minorHAnsi" w:cstheme="minorHAnsi"/>
        </w:rPr>
        <w:t xml:space="preserve"> </w:t>
      </w:r>
      <w:proofErr w:type="spellStart"/>
      <w:r w:rsidR="00F002FF">
        <w:rPr>
          <w:rFonts w:asciiTheme="minorHAnsi" w:hAnsiTheme="minorHAnsi" w:cstheme="minorHAnsi"/>
        </w:rPr>
        <w:t>Delat</w:t>
      </w:r>
      <w:r w:rsidRPr="00302654">
        <w:rPr>
          <w:rFonts w:asciiTheme="minorHAnsi" w:hAnsiTheme="minorHAnsi" w:cstheme="minorHAnsi"/>
        </w:rPr>
        <w:t>re</w:t>
      </w:r>
      <w:proofErr w:type="spellEnd"/>
      <w:r w:rsidRPr="00302654">
        <w:rPr>
          <w:rFonts w:asciiTheme="minorHAnsi" w:hAnsiTheme="minorHAnsi" w:cstheme="minorHAnsi"/>
        </w:rPr>
        <w:t xml:space="preserve"> et premiers retours</w:t>
      </w:r>
    </w:p>
    <w:p w:rsidR="00031ADC" w:rsidRPr="00302654" w:rsidRDefault="00031ADC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CB1517" w:rsidP="00DA6CE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Cet audit s’attache </w:t>
      </w:r>
      <w:r w:rsidR="00FE34FE" w:rsidRPr="00302654">
        <w:rPr>
          <w:rFonts w:asciiTheme="minorHAnsi" w:hAnsiTheme="minorHAnsi" w:cstheme="minorHAnsi"/>
        </w:rPr>
        <w:t>à évaluer les pratiques et à les comparer aux nouvelles recommandations publiées en 2019 et 2021 par l’HAS, aux recommandations des sociétés savantes (en particulier la SFNCM) puis si besoin à mettre en place des actions d’amélioration des pratiques.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 xml:space="preserve">Les questions </w:t>
      </w:r>
      <w:r w:rsidR="00CB1517">
        <w:rPr>
          <w:rFonts w:asciiTheme="minorHAnsi" w:hAnsiTheme="minorHAnsi" w:cstheme="minorHAnsi"/>
        </w:rPr>
        <w:t>recherchées sont</w:t>
      </w:r>
      <w:r w:rsidRPr="00302654">
        <w:rPr>
          <w:rFonts w:asciiTheme="minorHAnsi" w:hAnsiTheme="minorHAnsi" w:cstheme="minorHAnsi"/>
        </w:rPr>
        <w:t xml:space="preserve"> : 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lastRenderedPageBreak/>
        <w:t xml:space="preserve">Les équipes disposent-elles des moyens nécessaires pour effectuer un dépistage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Quels critères d’évaluation et de surveillance sont recueillis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Quel pourcentage de dossiers comporte les éléments nécessaires à l’évaluation nutritionnelle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Parmi ces dossiers, quelle est la proportion de patients dénutris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Ont-ils été détectés que ce soit par l’équipe médicale ou paramédicale du service ou par la diététicienne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Quand un risque de dénutrition ou une dénutrition est présent,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Fait-on toujours appel à la diététicienne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Une prise en charge est-elle toujours mise en œuvre ? </w:t>
      </w:r>
    </w:p>
    <w:p w:rsidR="00FE34FE" w:rsidRPr="00302654" w:rsidRDefault="00FE34FE" w:rsidP="00DA6CEA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Cette prise en charge est-elle conforme aux recommandations ? </w:t>
      </w:r>
    </w:p>
    <w:p w:rsidR="00FE34FE" w:rsidRDefault="00CB1517" w:rsidP="00DA6CE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L’audit est réalisé sur dossier et au chevet du patient, avec les équipes de soins. </w:t>
      </w:r>
    </w:p>
    <w:p w:rsidR="00CB1517" w:rsidRPr="00302654" w:rsidRDefault="00CB1517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FE34FE" w:rsidP="00DA6CEA">
      <w:pPr>
        <w:jc w:val="both"/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b/>
        </w:rPr>
        <w:t xml:space="preserve">Services concernés : 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Chirurgie conventionnelle (2eme étage) + Cardiologie (3ème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proofErr w:type="gramStart"/>
      <w:r w:rsidRPr="00302654">
        <w:rPr>
          <w:rFonts w:asciiTheme="minorHAnsi" w:hAnsiTheme="minorHAnsi" w:cstheme="minorHAnsi"/>
        </w:rPr>
        <w:t>étage</w:t>
      </w:r>
      <w:proofErr w:type="gramEnd"/>
      <w:r w:rsidRPr="00302654">
        <w:rPr>
          <w:rFonts w:asciiTheme="minorHAnsi" w:hAnsiTheme="minorHAnsi" w:cstheme="minorHAnsi"/>
        </w:rPr>
        <w:t>) + Unité de plaie et de soins de support oncologique (4ème étage)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FE34FE" w:rsidP="00DA6CEA">
      <w:pPr>
        <w:jc w:val="both"/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b/>
        </w:rPr>
        <w:t>Période :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• 5 et 6 juin – Chirurgie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• 14 et 15 juin – cardiologie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• 9 et 20 juin – plaie/USSO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• 26 et 27 juin – restitution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proofErr w:type="spellStart"/>
      <w:r w:rsidRPr="00302654">
        <w:rPr>
          <w:rFonts w:asciiTheme="minorHAnsi" w:hAnsiTheme="minorHAnsi" w:cstheme="minorHAnsi"/>
          <w:b/>
        </w:rPr>
        <w:t>Méthodo</w:t>
      </w:r>
      <w:proofErr w:type="spellEnd"/>
      <w:r w:rsidRPr="00302654">
        <w:rPr>
          <w:rFonts w:asciiTheme="minorHAnsi" w:hAnsiTheme="minorHAnsi" w:cstheme="minorHAnsi"/>
        </w:rPr>
        <w:t> : Recherche des critères d’évaluation dans le DPI des patients présents les jours de l’audit.</w:t>
      </w:r>
    </w:p>
    <w:p w:rsidR="00FE34FE" w:rsidRPr="00302654" w:rsidRDefault="00FE34FE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b/>
        </w:rPr>
        <w:t>Auditeurs :</w:t>
      </w:r>
      <w:r w:rsidRPr="00302654">
        <w:rPr>
          <w:rFonts w:asciiTheme="minorHAnsi" w:hAnsiTheme="minorHAnsi" w:cstheme="minorHAnsi"/>
        </w:rPr>
        <w:t xml:space="preserve"> médecin et référent CLAN ou diététicienne</w:t>
      </w:r>
    </w:p>
    <w:p w:rsidR="00FE34FE" w:rsidRPr="00302654" w:rsidRDefault="00F002FF" w:rsidP="00DA6CEA">
      <w:pPr>
        <w:jc w:val="both"/>
        <w:rPr>
          <w:rFonts w:asciiTheme="minorHAnsi" w:hAnsiTheme="minorHAnsi" w:cstheme="minorHAnsi"/>
        </w:rPr>
      </w:pPr>
      <w:r w:rsidRPr="00F002FF">
        <w:rPr>
          <w:rFonts w:asciiTheme="minorHAnsi" w:hAnsiTheme="minorHAnsi" w:cstheme="minorHAnsi"/>
          <w:b/>
        </w:rPr>
        <w:t>Analyse </w:t>
      </w:r>
      <w:r>
        <w:rPr>
          <w:rFonts w:asciiTheme="minorHAnsi" w:hAnsiTheme="minorHAnsi" w:cstheme="minorHAnsi"/>
        </w:rPr>
        <w:t xml:space="preserve">: </w:t>
      </w:r>
      <w:r w:rsidR="00FE34FE" w:rsidRPr="00302654">
        <w:rPr>
          <w:rFonts w:asciiTheme="minorHAnsi" w:hAnsiTheme="minorHAnsi" w:cstheme="minorHAnsi"/>
        </w:rPr>
        <w:t xml:space="preserve">Entrée des données sur le logiciel </w:t>
      </w:r>
      <w:proofErr w:type="spellStart"/>
      <w:r w:rsidR="00FE34FE" w:rsidRPr="00302654">
        <w:rPr>
          <w:rFonts w:asciiTheme="minorHAnsi" w:hAnsiTheme="minorHAnsi" w:cstheme="minorHAnsi"/>
        </w:rPr>
        <w:t>Bluemedi</w:t>
      </w:r>
      <w:proofErr w:type="spellEnd"/>
    </w:p>
    <w:p w:rsidR="00D91A65" w:rsidRPr="00302654" w:rsidRDefault="00D91A65" w:rsidP="00DA6CEA">
      <w:pPr>
        <w:jc w:val="both"/>
        <w:rPr>
          <w:rFonts w:asciiTheme="minorHAnsi" w:hAnsiTheme="minorHAnsi" w:cstheme="minorHAnsi"/>
        </w:rPr>
      </w:pPr>
    </w:p>
    <w:p w:rsidR="00D91A65" w:rsidRDefault="00D91A65" w:rsidP="00DA6CEA">
      <w:pPr>
        <w:jc w:val="both"/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b/>
        </w:rPr>
        <w:t xml:space="preserve">Grille d’évaluation </w:t>
      </w:r>
    </w:p>
    <w:p w:rsidR="00CB1517" w:rsidRDefault="00CB1517" w:rsidP="00DA6CEA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CB1517">
        <w:rPr>
          <w:rFonts w:asciiTheme="minorHAnsi" w:hAnsiTheme="minorHAnsi" w:cstheme="minorHAnsi"/>
          <w:b/>
          <w:vertAlign w:val="superscript"/>
        </w:rPr>
        <w:t>ère</w:t>
      </w:r>
      <w:r>
        <w:rPr>
          <w:rFonts w:asciiTheme="minorHAnsi" w:hAnsiTheme="minorHAnsi" w:cstheme="minorHAnsi"/>
          <w:b/>
        </w:rPr>
        <w:t xml:space="preserve"> partie </w:t>
      </w:r>
      <w:proofErr w:type="gramStart"/>
      <w:r>
        <w:rPr>
          <w:rFonts w:asciiTheme="minorHAnsi" w:hAnsiTheme="minorHAnsi" w:cstheme="minorHAnsi"/>
          <w:b/>
        </w:rPr>
        <w:t>=  questionnaire</w:t>
      </w:r>
      <w:proofErr w:type="gramEnd"/>
      <w:r>
        <w:rPr>
          <w:rFonts w:asciiTheme="minorHAnsi" w:hAnsiTheme="minorHAnsi" w:cstheme="minorHAnsi"/>
          <w:b/>
        </w:rPr>
        <w:t xml:space="preserve"> par service </w:t>
      </w:r>
    </w:p>
    <w:p w:rsidR="00CB1517" w:rsidRPr="00302654" w:rsidRDefault="00CB1517" w:rsidP="00DA6CEA">
      <w:pPr>
        <w:jc w:val="both"/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4D90D911" wp14:editId="48E44E59">
            <wp:extent cx="3082925" cy="5760720"/>
            <wp:effectExtent l="13653" t="24447" r="16827" b="16828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2925" cy="57607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1517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FE34FE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Constat matériel en nombre suffisant, mais non révisé </w:t>
      </w:r>
      <w:proofErr w:type="gramStart"/>
      <w:r>
        <w:rPr>
          <w:rFonts w:asciiTheme="minorHAnsi" w:hAnsiTheme="minorHAnsi" w:cstheme="minorHAnsi"/>
        </w:rPr>
        <w:t>annuellement ,</w:t>
      </w:r>
      <w:proofErr w:type="gramEnd"/>
      <w:r>
        <w:rPr>
          <w:rFonts w:asciiTheme="minorHAnsi" w:hAnsiTheme="minorHAnsi" w:cstheme="minorHAnsi"/>
        </w:rPr>
        <w:t xml:space="preserve"> non</w:t>
      </w:r>
      <w:r w:rsidRPr="00302654">
        <w:rPr>
          <w:rFonts w:asciiTheme="minorHAnsi" w:hAnsiTheme="minorHAnsi" w:cstheme="minorHAnsi"/>
        </w:rPr>
        <w:t xml:space="preserve"> étalonné ? </w:t>
      </w:r>
    </w:p>
    <w:p w:rsidR="00CB1517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Organisation à revoir sur ce point </w:t>
      </w:r>
    </w:p>
    <w:p w:rsidR="00CB1517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CB1517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CB1517" w:rsidRPr="00302654" w:rsidRDefault="00CB1517" w:rsidP="00CB1517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050C7172" wp14:editId="46FAE00E">
            <wp:extent cx="3855085" cy="5760720"/>
            <wp:effectExtent l="18733" t="19367" r="11747" b="11748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5085" cy="57607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1A65" w:rsidRPr="00302654" w:rsidRDefault="00D91A65" w:rsidP="00DA6CEA">
      <w:pPr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 xml:space="preserve">Constat : </w:t>
      </w: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F002FF" w:rsidRDefault="00F002FF" w:rsidP="00DA6CEA">
      <w:pPr>
        <w:pStyle w:val="Paragraphedeliste"/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sz w:val="22"/>
          <w:szCs w:val="22"/>
        </w:rPr>
        <w:t>La c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ase du poids actuel </w:t>
      </w:r>
      <w:r>
        <w:rPr>
          <w:rFonts w:asciiTheme="minorHAnsi" w:eastAsiaTheme="minorEastAsia" w:hAnsiTheme="minorHAnsi" w:cstheme="minorHAnsi"/>
          <w:sz w:val="22"/>
          <w:szCs w:val="22"/>
        </w:rPr>
        <w:t xml:space="preserve">est déjà remplie </w:t>
      </w:r>
      <w:r w:rsidR="00D91A65" w:rsidRPr="00F002FF">
        <w:rPr>
          <w:rFonts w:asciiTheme="minorHAnsi" w:eastAsiaTheme="minorEastAsia" w:hAnsiTheme="minorHAnsi" w:cstheme="minorHAnsi"/>
          <w:sz w:val="22"/>
          <w:szCs w:val="22"/>
        </w:rPr>
        <w:t xml:space="preserve">quand le patient est déjà venu =&gt; réflexion à avoir pour que la case soit </w:t>
      </w:r>
      <w:r w:rsidR="00D91A65" w:rsidRPr="00F002FF">
        <w:rPr>
          <w:rFonts w:asciiTheme="minorHAnsi" w:hAnsiTheme="minorHAnsi" w:cstheme="minorHAnsi"/>
          <w:sz w:val="22"/>
          <w:szCs w:val="22"/>
        </w:rPr>
        <w:t>rectifiée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D91A65" w:rsidRPr="00302654" w:rsidRDefault="00D91A65" w:rsidP="00DA6CEA">
      <w:pPr>
        <w:pStyle w:val="Paragraphedeliste"/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Poids habituel =&gt; toujours </w:t>
      </w:r>
      <w:r w:rsidRPr="00302654">
        <w:rPr>
          <w:rFonts w:asciiTheme="minorHAnsi" w:hAnsiTheme="minorHAnsi" w:cstheme="minorHAnsi"/>
          <w:sz w:val="22"/>
          <w:szCs w:val="22"/>
        </w:rPr>
        <w:t>tracé,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mais la question n’est pas toujours posée </w:t>
      </w:r>
    </w:p>
    <w:p w:rsidR="00D91A65" w:rsidRPr="00302654" w:rsidRDefault="00D91A65" w:rsidP="00DA6CEA">
      <w:pPr>
        <w:pStyle w:val="Paragraphedeliste"/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Le poids habituel tracé est </w:t>
      </w:r>
      <w:r w:rsidRPr="00302654">
        <w:rPr>
          <w:rFonts w:asciiTheme="minorHAnsi" w:hAnsiTheme="minorHAnsi" w:cstheme="minorHAnsi"/>
          <w:sz w:val="22"/>
          <w:szCs w:val="22"/>
        </w:rPr>
        <w:t>pertinent dans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61 %</w:t>
      </w:r>
      <w:r w:rsidRPr="00302654">
        <w:rPr>
          <w:rFonts w:asciiTheme="minorHAnsi" w:hAnsiTheme="minorHAnsi" w:cstheme="minorHAnsi"/>
          <w:sz w:val="22"/>
          <w:szCs w:val="22"/>
        </w:rPr>
        <w:t xml:space="preserve"> 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des dossiers </w:t>
      </w:r>
    </w:p>
    <w:p w:rsidR="00CB1517" w:rsidRDefault="00CB1517" w:rsidP="0049447A">
      <w:pPr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CB1517">
        <w:rPr>
          <w:rFonts w:asciiTheme="minorHAnsi" w:hAnsiTheme="minorHAnsi" w:cstheme="minorHAnsi"/>
        </w:rPr>
        <w:t>Poids actuel =</w:t>
      </w:r>
      <w:r w:rsidR="00D91A65" w:rsidRPr="00CB1517">
        <w:rPr>
          <w:rFonts w:asciiTheme="minorHAnsi" w:hAnsiTheme="minorHAnsi" w:cstheme="minorHAnsi"/>
        </w:rPr>
        <w:t xml:space="preserve"> poids pesé dans 50% des dossiers,</w:t>
      </w:r>
      <w:r w:rsidRPr="00CB1517">
        <w:rPr>
          <w:rFonts w:asciiTheme="minorHAnsi" w:hAnsiTheme="minorHAnsi" w:cstheme="minorHAnsi"/>
        </w:rPr>
        <w:t xml:space="preserve"> </w:t>
      </w:r>
    </w:p>
    <w:p w:rsidR="00D91A65" w:rsidRPr="00CB1517" w:rsidRDefault="00F002FF" w:rsidP="0049447A">
      <w:pPr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CB1517">
        <w:rPr>
          <w:rFonts w:asciiTheme="minorHAnsi" w:eastAsiaTheme="minorEastAsia" w:hAnsiTheme="minorHAnsi" w:cstheme="minorHAnsi"/>
        </w:rPr>
        <w:t>La pesée du patient n’est</w:t>
      </w:r>
      <w:r w:rsidR="00D91A65" w:rsidRPr="00CB1517">
        <w:rPr>
          <w:rFonts w:asciiTheme="minorHAnsi" w:eastAsiaTheme="minorEastAsia" w:hAnsiTheme="minorHAnsi" w:cstheme="minorHAnsi"/>
        </w:rPr>
        <w:t xml:space="preserve"> pas </w:t>
      </w:r>
      <w:r w:rsidRPr="00CB1517">
        <w:rPr>
          <w:rFonts w:asciiTheme="minorHAnsi" w:eastAsiaTheme="minorEastAsia" w:hAnsiTheme="minorHAnsi" w:cstheme="minorHAnsi"/>
        </w:rPr>
        <w:t xml:space="preserve">réalisée en </w:t>
      </w:r>
      <w:r w:rsidR="00D91A65" w:rsidRPr="00CB1517">
        <w:rPr>
          <w:rFonts w:asciiTheme="minorHAnsi" w:hAnsiTheme="minorHAnsi" w:cstheme="minorHAnsi"/>
        </w:rPr>
        <w:t>systématique,</w:t>
      </w:r>
      <w:r w:rsidR="00D91A65" w:rsidRPr="00CB1517">
        <w:rPr>
          <w:rFonts w:asciiTheme="minorHAnsi" w:eastAsiaTheme="minorEastAsia" w:hAnsiTheme="minorHAnsi" w:cstheme="minorHAnsi"/>
        </w:rPr>
        <w:t xml:space="preserve"> professionnel dépendant </w:t>
      </w:r>
    </w:p>
    <w:p w:rsidR="00D91A65" w:rsidRPr="00302654" w:rsidRDefault="00D91A65" w:rsidP="00DA6CEA">
      <w:pPr>
        <w:pStyle w:val="Paragraphedeliste"/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Cas particulier du dimanche = défaut de temps par rapport aux nombres d’entrée</w:t>
      </w:r>
      <w:r w:rsidR="00CB1517">
        <w:rPr>
          <w:rFonts w:asciiTheme="minorHAnsi" w:eastAsiaTheme="minorEastAsia" w:hAnsiTheme="minorHAnsi" w:cstheme="minorHAnsi"/>
          <w:sz w:val="22"/>
          <w:szCs w:val="22"/>
        </w:rPr>
        <w:t>s</w:t>
      </w:r>
    </w:p>
    <w:p w:rsidR="00D91A65" w:rsidRPr="00302654" w:rsidRDefault="00D91A65" w:rsidP="00DA6CEA">
      <w:pPr>
        <w:pStyle w:val="Paragraphedeliste"/>
        <w:numPr>
          <w:ilvl w:val="0"/>
          <w:numId w:val="46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Pas de difficulté avec IMC et taille </w:t>
      </w:r>
    </w:p>
    <w:p w:rsidR="00CB1517" w:rsidRPr="00CB1517" w:rsidRDefault="00CB1517" w:rsidP="00CB1517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 w:rsidRPr="00CB1517">
        <w:rPr>
          <w:rFonts w:asciiTheme="minorHAnsi" w:hAnsiTheme="minorHAnsi" w:cstheme="minorHAnsi"/>
          <w:b/>
          <w:color w:val="C00000"/>
        </w:rPr>
        <w:t xml:space="preserve">Action =&gt; </w:t>
      </w:r>
      <w:r w:rsidRPr="00CB1517">
        <w:rPr>
          <w:rFonts w:asciiTheme="minorHAnsi" w:hAnsiTheme="minorHAnsi" w:cstheme="minorHAnsi"/>
          <w:b/>
        </w:rPr>
        <w:t xml:space="preserve">Suppression des champs repris automatiquement pour poids habituel et poids actuel, champs obligatoires à conserver </w:t>
      </w:r>
    </w:p>
    <w:p w:rsidR="00CB1517" w:rsidRPr="00CB1517" w:rsidRDefault="00CB1517" w:rsidP="00CB1517">
      <w:pPr>
        <w:tabs>
          <w:tab w:val="left" w:pos="1575"/>
        </w:tabs>
        <w:ind w:left="360"/>
        <w:jc w:val="both"/>
        <w:rPr>
          <w:rFonts w:asciiTheme="minorHAnsi" w:hAnsiTheme="minorHAnsi" w:cstheme="minorHAnsi"/>
        </w:rPr>
      </w:pPr>
      <w:r w:rsidRPr="00CB1517">
        <w:rPr>
          <w:rFonts w:asciiTheme="minorHAnsi" w:eastAsiaTheme="minorEastAsia" w:hAnsiTheme="minorHAnsi" w:cstheme="minorHAnsi"/>
        </w:rPr>
        <w:t xml:space="preserve">Piste d’amélioration ? Balance dans le couloir ou localisée dans une pièce </w:t>
      </w:r>
      <w:r>
        <w:rPr>
          <w:rFonts w:asciiTheme="minorHAnsi" w:eastAsiaTheme="minorEastAsia" w:hAnsiTheme="minorHAnsi" w:cstheme="minorHAnsi"/>
        </w:rPr>
        <w:t xml:space="preserve">pour faciliter la pesée du patient autonome à son arrivée dans le service </w:t>
      </w: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07418854" wp14:editId="78A8F8A5">
            <wp:extent cx="3930650" cy="5760720"/>
            <wp:effectExtent l="18415" t="19685" r="12065" b="12065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0650" cy="57607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CB1517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hAnsiTheme="minorHAnsi" w:cstheme="minorHAnsi"/>
          <w:sz w:val="22"/>
          <w:szCs w:val="22"/>
        </w:rPr>
        <w:t>La n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otion de perte de poids </w:t>
      </w:r>
      <w:r w:rsidR="00CB1517">
        <w:rPr>
          <w:rFonts w:asciiTheme="minorHAnsi" w:eastAsiaTheme="minorEastAsia" w:hAnsiTheme="minorHAnsi" w:cstheme="minorHAnsi"/>
          <w:sz w:val="22"/>
          <w:szCs w:val="22"/>
        </w:rPr>
        <w:t xml:space="preserve">est 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actuellement en </w:t>
      </w:r>
      <w:r w:rsidR="00CB1517">
        <w:rPr>
          <w:rFonts w:asciiTheme="minorHAnsi" w:hAnsiTheme="minorHAnsi" w:cstheme="minorHAnsi"/>
          <w:sz w:val="22"/>
          <w:szCs w:val="22"/>
        </w:rPr>
        <w:t xml:space="preserve">kg. Dr </w:t>
      </w:r>
      <w:proofErr w:type="spellStart"/>
      <w:r w:rsidR="00CB1517">
        <w:rPr>
          <w:rFonts w:asciiTheme="minorHAnsi" w:hAnsiTheme="minorHAnsi" w:cstheme="minorHAnsi"/>
          <w:sz w:val="22"/>
          <w:szCs w:val="22"/>
        </w:rPr>
        <w:t>Lescut</w:t>
      </w:r>
      <w:proofErr w:type="spellEnd"/>
      <w:r w:rsidR="00CB1517">
        <w:rPr>
          <w:rFonts w:asciiTheme="minorHAnsi" w:hAnsiTheme="minorHAnsi" w:cstheme="minorHAnsi"/>
          <w:sz w:val="22"/>
          <w:szCs w:val="22"/>
        </w:rPr>
        <w:t xml:space="preserve"> recommande que la perte soit exprimée en % d’amaigrissement </w:t>
      </w:r>
    </w:p>
    <w:p w:rsidR="00D91A65" w:rsidRDefault="00CB1517" w:rsidP="00CB1517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hAnsiTheme="minorHAnsi" w:cstheme="minorHAnsi"/>
          <w:b/>
          <w:color w:val="C00000"/>
        </w:rPr>
        <w:t xml:space="preserve">Action =&gt; </w:t>
      </w:r>
      <w:r w:rsidRPr="00302654">
        <w:rPr>
          <w:rFonts w:asciiTheme="minorHAnsi" w:hAnsiTheme="minorHAnsi" w:cstheme="minorHAnsi"/>
          <w:b/>
        </w:rPr>
        <w:t xml:space="preserve">paramétrer </w:t>
      </w:r>
      <w:r>
        <w:rPr>
          <w:rFonts w:asciiTheme="minorHAnsi" w:hAnsiTheme="minorHAnsi" w:cstheme="minorHAnsi"/>
          <w:b/>
        </w:rPr>
        <w:t xml:space="preserve">la perte de poids en </w:t>
      </w:r>
      <w:proofErr w:type="gramStart"/>
      <w:r>
        <w:rPr>
          <w:rFonts w:asciiTheme="minorHAnsi" w:hAnsiTheme="minorHAnsi" w:cstheme="minorHAnsi"/>
          <w:b/>
        </w:rPr>
        <w:t xml:space="preserve">taux 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D91A65" w:rsidRPr="00CB1517">
        <w:rPr>
          <w:rFonts w:asciiTheme="minorHAnsi" w:hAnsiTheme="minorHAnsi" w:cstheme="minorHAnsi"/>
          <w:b/>
        </w:rPr>
        <w:t>d’amaigris</w:t>
      </w:r>
      <w:r w:rsidRPr="00CB1517">
        <w:rPr>
          <w:rFonts w:asciiTheme="minorHAnsi" w:hAnsiTheme="minorHAnsi" w:cstheme="minorHAnsi"/>
          <w:b/>
        </w:rPr>
        <w:t>sement</w:t>
      </w:r>
      <w:proofErr w:type="gramEnd"/>
      <w:r w:rsidRPr="00CB1517">
        <w:rPr>
          <w:rFonts w:asciiTheme="minorHAnsi" w:hAnsiTheme="minorHAnsi" w:cstheme="minorHAnsi"/>
          <w:b/>
        </w:rPr>
        <w:t xml:space="preserve"> </w:t>
      </w:r>
    </w:p>
    <w:p w:rsidR="00CB1517" w:rsidRPr="00CB1517" w:rsidRDefault="00CB1517" w:rsidP="00CB1517">
      <w:pPr>
        <w:tabs>
          <w:tab w:val="left" w:pos="1575"/>
        </w:tabs>
        <w:ind w:left="360"/>
        <w:jc w:val="both"/>
        <w:rPr>
          <w:rFonts w:asciiTheme="minorHAnsi" w:hAnsiTheme="minorHAnsi" w:cstheme="minorHAnsi"/>
        </w:rPr>
      </w:pPr>
    </w:p>
    <w:p w:rsidR="00D91A65" w:rsidRPr="00CB1517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La perte de poids est à harmoniser car elle n’est pas calculée de la même façon partout,</w:t>
      </w:r>
      <w:r w:rsidRPr="00AE760F">
        <w:rPr>
          <w:rFonts w:asciiTheme="minorHAnsi" w:eastAsiaTheme="minorEastAsia" w:hAnsiTheme="minorHAnsi" w:cstheme="minorHAnsi"/>
          <w:b/>
          <w:sz w:val="22"/>
          <w:szCs w:val="22"/>
        </w:rPr>
        <w:t xml:space="preserve"> une vérification des dossiers est prévue par la référente DPI.</w:t>
      </w:r>
    </w:p>
    <w:p w:rsidR="00D91A65" w:rsidRPr="00302654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L’état nutritionnel n’est pas le même en MCO qu’en SMR </w:t>
      </w:r>
    </w:p>
    <w:p w:rsidR="00C40996" w:rsidRPr="00CB1517" w:rsidRDefault="00CB1517" w:rsidP="00911F58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B1517">
        <w:rPr>
          <w:rFonts w:asciiTheme="minorHAnsi" w:eastAsiaTheme="minorEastAsia" w:hAnsiTheme="minorHAnsi" w:cstheme="minorHAnsi"/>
          <w:sz w:val="22"/>
          <w:szCs w:val="22"/>
        </w:rPr>
        <w:t xml:space="preserve">40% des dossiers identifiés sont identifiés avec une perte de poids significative, </w:t>
      </w:r>
      <w:r w:rsidR="00D91A65" w:rsidRPr="00CB1517">
        <w:rPr>
          <w:rFonts w:asciiTheme="minorHAnsi" w:eastAsiaTheme="minorEastAsia" w:hAnsiTheme="minorHAnsi" w:cstheme="minorHAnsi"/>
          <w:sz w:val="22"/>
          <w:szCs w:val="22"/>
        </w:rPr>
        <w:t xml:space="preserve">17% </w:t>
      </w:r>
      <w:r w:rsidRPr="00CB1517">
        <w:rPr>
          <w:rFonts w:asciiTheme="minorHAnsi" w:eastAsiaTheme="minorEastAsia" w:hAnsiTheme="minorHAnsi" w:cstheme="minorHAnsi"/>
          <w:sz w:val="22"/>
          <w:szCs w:val="22"/>
        </w:rPr>
        <w:t xml:space="preserve">d’entre eux font l’objet d’un </w:t>
      </w:r>
      <w:r w:rsidR="00D91A65" w:rsidRPr="00CB1517">
        <w:rPr>
          <w:rFonts w:asciiTheme="minorHAnsi" w:eastAsiaTheme="minorEastAsia" w:hAnsiTheme="minorHAnsi" w:cstheme="minorHAnsi"/>
          <w:sz w:val="22"/>
          <w:szCs w:val="22"/>
        </w:rPr>
        <w:t xml:space="preserve">transmission </w:t>
      </w:r>
      <w:r w:rsidRPr="00CB1517">
        <w:rPr>
          <w:rFonts w:asciiTheme="minorHAnsi" w:eastAsiaTheme="minorEastAsia" w:hAnsiTheme="minorHAnsi" w:cstheme="minorHAnsi"/>
          <w:sz w:val="22"/>
          <w:szCs w:val="22"/>
        </w:rPr>
        <w:t xml:space="preserve">et suite à cette transmission, </w:t>
      </w:r>
      <w:r w:rsidR="00D91A65" w:rsidRPr="00CB1517">
        <w:rPr>
          <w:rFonts w:asciiTheme="minorHAnsi" w:eastAsiaTheme="minorEastAsia" w:hAnsiTheme="minorHAnsi" w:cstheme="minorHAnsi"/>
          <w:sz w:val="22"/>
          <w:szCs w:val="22"/>
        </w:rPr>
        <w:t>60 %</w:t>
      </w:r>
      <w:r>
        <w:rPr>
          <w:rFonts w:asciiTheme="minorHAnsi" w:eastAsiaTheme="minorEastAsia" w:hAnsiTheme="minorHAnsi" w:cstheme="minorHAnsi"/>
          <w:sz w:val="22"/>
          <w:szCs w:val="22"/>
        </w:rPr>
        <w:t xml:space="preserve"> des dossiers ont une</w:t>
      </w:r>
      <w:r w:rsidR="00D91A65" w:rsidRPr="00CB1517">
        <w:rPr>
          <w:rFonts w:asciiTheme="minorHAnsi" w:eastAsiaTheme="minorEastAsia" w:hAnsiTheme="minorHAnsi" w:cstheme="minorHAnsi"/>
          <w:sz w:val="22"/>
          <w:szCs w:val="22"/>
        </w:rPr>
        <w:t xml:space="preserve"> a</w:t>
      </w:r>
      <w:r>
        <w:rPr>
          <w:rFonts w:asciiTheme="minorHAnsi" w:eastAsiaTheme="minorEastAsia" w:hAnsiTheme="minorHAnsi" w:cstheme="minorHAnsi"/>
          <w:sz w:val="22"/>
          <w:szCs w:val="22"/>
        </w:rPr>
        <w:t xml:space="preserve">ction. La moitié des patients suite à cette action sont vus </w:t>
      </w:r>
      <w:r w:rsidR="00C40996" w:rsidRPr="00CB1517">
        <w:rPr>
          <w:rFonts w:asciiTheme="minorHAnsi" w:eastAsiaTheme="minorEastAsia" w:hAnsiTheme="minorHAnsi" w:cstheme="minorHAnsi"/>
          <w:sz w:val="22"/>
          <w:szCs w:val="22"/>
        </w:rPr>
        <w:t xml:space="preserve">par </w:t>
      </w:r>
      <w:r w:rsidR="00D91A65" w:rsidRPr="00CB1517">
        <w:rPr>
          <w:rFonts w:asciiTheme="minorHAnsi" w:eastAsiaTheme="minorEastAsia" w:hAnsiTheme="minorHAnsi" w:cstheme="minorHAnsi"/>
          <w:sz w:val="22"/>
          <w:szCs w:val="22"/>
        </w:rPr>
        <w:t xml:space="preserve">la </w:t>
      </w:r>
      <w:r w:rsidR="00C40996" w:rsidRPr="00CB1517">
        <w:rPr>
          <w:rFonts w:asciiTheme="minorHAnsi" w:eastAsiaTheme="minorEastAsia" w:hAnsiTheme="minorHAnsi" w:cstheme="minorHAnsi"/>
          <w:sz w:val="22"/>
          <w:szCs w:val="22"/>
        </w:rPr>
        <w:t>diététicienne</w:t>
      </w:r>
    </w:p>
    <w:p w:rsidR="00CB1517" w:rsidRDefault="00CB1517" w:rsidP="00CB1517">
      <w:pPr>
        <w:pStyle w:val="Paragraphedeliste"/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</w:p>
    <w:p w:rsidR="00CB1517" w:rsidRPr="00CB1517" w:rsidRDefault="00CB1517" w:rsidP="00CB1517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sz w:val="22"/>
          <w:szCs w:val="22"/>
        </w:rPr>
        <w:t xml:space="preserve">Résultat : moins de 5% des patients sont vus par une diététicienne </w:t>
      </w:r>
    </w:p>
    <w:p w:rsidR="00AE760F" w:rsidRDefault="00CB1517" w:rsidP="00AE760F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eastAsiaTheme="minorEastAsia" w:hAnsiTheme="minorHAnsi" w:cstheme="minorHAnsi"/>
          <w:sz w:val="22"/>
          <w:szCs w:val="22"/>
        </w:rPr>
        <w:t>Problématique identifiée =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l’an</w:t>
      </w:r>
      <w:r>
        <w:rPr>
          <w:rFonts w:asciiTheme="minorHAnsi" w:eastAsiaTheme="minorEastAsia" w:hAnsiTheme="minorHAnsi" w:cstheme="minorHAnsi"/>
          <w:sz w:val="22"/>
          <w:szCs w:val="22"/>
        </w:rPr>
        <w:t>ticipation de la demande de diététicienne par les équipes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. Mme </w:t>
      </w:r>
      <w:proofErr w:type="spellStart"/>
      <w:r w:rsidR="00AE760F">
        <w:rPr>
          <w:rFonts w:asciiTheme="minorHAnsi" w:eastAsiaTheme="minorEastAsia" w:hAnsiTheme="minorHAnsi" w:cstheme="minorHAnsi"/>
          <w:sz w:val="22"/>
          <w:szCs w:val="22"/>
        </w:rPr>
        <w:t>DiMuzio</w:t>
      </w:r>
      <w:proofErr w:type="spellEnd"/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évoque la possibilité de faire une liste comme pour l’obésité à l’époque, liste qui pourrait être consultée par les </w:t>
      </w:r>
      <w:proofErr w:type="spellStart"/>
      <w:r w:rsidR="00AE760F">
        <w:rPr>
          <w:rFonts w:asciiTheme="minorHAnsi" w:eastAsiaTheme="minorEastAsia" w:hAnsiTheme="minorHAnsi" w:cstheme="minorHAnsi"/>
          <w:sz w:val="22"/>
          <w:szCs w:val="22"/>
        </w:rPr>
        <w:t>diet</w:t>
      </w:r>
      <w:proofErr w:type="spellEnd"/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sans attendre une </w:t>
      </w:r>
      <w:proofErr w:type="gramStart"/>
      <w:r w:rsidR="00AE760F">
        <w:rPr>
          <w:rFonts w:asciiTheme="minorHAnsi" w:eastAsiaTheme="minorEastAsia" w:hAnsiTheme="minorHAnsi" w:cstheme="minorHAnsi"/>
          <w:sz w:val="22"/>
          <w:szCs w:val="22"/>
        </w:rPr>
        <w:t>sollicitation .</w:t>
      </w:r>
      <w:proofErr w:type="gramEnd"/>
      <w:r w:rsidR="00AE760F">
        <w:rPr>
          <w:rFonts w:asciiTheme="minorHAnsi" w:eastAsiaTheme="minorEastAsia" w:hAnsiTheme="minorHAnsi" w:cstheme="minorHAnsi"/>
          <w:sz w:val="22"/>
          <w:szCs w:val="22"/>
        </w:rPr>
        <w:t>, critères d’extraction = patient avec taux de</w:t>
      </w:r>
      <w:r w:rsidR="00AE760F" w:rsidRPr="00AE760F">
        <w:rPr>
          <w:rFonts w:asciiTheme="minorHAnsi" w:eastAsiaTheme="minorEastAsia" w:hAnsiTheme="minorHAnsi" w:cstheme="minorHAnsi"/>
          <w:sz w:val="22"/>
          <w:szCs w:val="22"/>
        </w:rPr>
        <w:t xml:space="preserve"> 10% d’amaigrissement</w:t>
      </w:r>
      <w:r w:rsidR="00AE760F" w:rsidRPr="00F002FF">
        <w:rPr>
          <w:rFonts w:asciiTheme="minorHAnsi" w:hAnsiTheme="minorHAnsi" w:cstheme="minorHAnsi"/>
        </w:rPr>
        <w:t xml:space="preserve"> </w:t>
      </w:r>
    </w:p>
    <w:p w:rsidR="00C40996" w:rsidRPr="00AE760F" w:rsidRDefault="00C40996" w:rsidP="00AE760F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 w:rsidRPr="00302654">
        <w:rPr>
          <w:rFonts w:asciiTheme="minorHAnsi" w:hAnsiTheme="minorHAnsi" w:cstheme="minorHAnsi"/>
          <w:b/>
          <w:color w:val="C00000"/>
        </w:rPr>
        <w:t xml:space="preserve">Action =&gt; </w:t>
      </w:r>
      <w:r w:rsidRPr="00302654">
        <w:rPr>
          <w:rFonts w:asciiTheme="minorHAnsi" w:hAnsiTheme="minorHAnsi" w:cstheme="minorHAnsi"/>
          <w:b/>
        </w:rPr>
        <w:t xml:space="preserve">paramétrer la liste des patients avec perte de poids significative pour permettre au </w:t>
      </w:r>
      <w:proofErr w:type="spellStart"/>
      <w:r w:rsidRPr="00302654">
        <w:rPr>
          <w:rFonts w:asciiTheme="minorHAnsi" w:hAnsiTheme="minorHAnsi" w:cstheme="minorHAnsi"/>
          <w:b/>
        </w:rPr>
        <w:t>diet</w:t>
      </w:r>
      <w:proofErr w:type="spellEnd"/>
      <w:r w:rsidRPr="00302654">
        <w:rPr>
          <w:rFonts w:asciiTheme="minorHAnsi" w:hAnsiTheme="minorHAnsi" w:cstheme="minorHAnsi"/>
          <w:b/>
        </w:rPr>
        <w:t xml:space="preserve"> de la consulter </w:t>
      </w:r>
    </w:p>
    <w:p w:rsidR="00D91A65" w:rsidRPr="00302654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Perte d’</w:t>
      </w:r>
      <w:r w:rsidR="00C40996" w:rsidRPr="00302654">
        <w:rPr>
          <w:rFonts w:asciiTheme="minorHAnsi" w:eastAsiaTheme="minorEastAsia" w:hAnsiTheme="minorHAnsi" w:cstheme="minorHAnsi"/>
          <w:sz w:val="22"/>
          <w:szCs w:val="22"/>
        </w:rPr>
        <w:t>appétit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tracée sous forme « anorexie » ou pas </w:t>
      </w:r>
    </w:p>
    <w:p w:rsidR="00C40996" w:rsidRDefault="00AE760F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sz w:val="22"/>
          <w:szCs w:val="22"/>
        </w:rPr>
        <w:t>La perte d’appétit est r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echerchée dans 30% des </w:t>
      </w:r>
      <w:r w:rsidR="00C40996" w:rsidRPr="00302654">
        <w:rPr>
          <w:rFonts w:asciiTheme="minorHAnsi" w:eastAsiaTheme="minorEastAsia" w:hAnsiTheme="minorHAnsi" w:cstheme="minorHAnsi"/>
          <w:sz w:val="22"/>
          <w:szCs w:val="22"/>
        </w:rPr>
        <w:t>cas,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selon l’interrogatoire des patients, notion d’anorexie non comprise par les soignants, assimilée à de l’anorexie mentale et non pas à la perte d’</w:t>
      </w:r>
      <w:r w:rsidR="00C40996" w:rsidRPr="00302654">
        <w:rPr>
          <w:rFonts w:asciiTheme="minorHAnsi" w:eastAsiaTheme="minorEastAsia" w:hAnsiTheme="minorHAnsi" w:cstheme="minorHAnsi"/>
          <w:sz w:val="22"/>
          <w:szCs w:val="22"/>
        </w:rPr>
        <w:t>appétit</w:t>
      </w:r>
    </w:p>
    <w:p w:rsidR="00AE760F" w:rsidRPr="00302654" w:rsidRDefault="00AE760F" w:rsidP="00AE760F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b/>
          <w:color w:val="C00000"/>
        </w:rPr>
        <w:t xml:space="preserve">Action =&gt; </w:t>
      </w:r>
      <w:r w:rsidRPr="00302654">
        <w:rPr>
          <w:rFonts w:asciiTheme="minorHAnsi" w:hAnsiTheme="minorHAnsi" w:cstheme="minorHAnsi"/>
          <w:b/>
        </w:rPr>
        <w:t>modifier l’item anorexie</w:t>
      </w:r>
      <w:r>
        <w:rPr>
          <w:rFonts w:asciiTheme="minorHAnsi" w:hAnsiTheme="minorHAnsi" w:cstheme="minorHAnsi"/>
          <w:b/>
        </w:rPr>
        <w:t xml:space="preserve"> par</w:t>
      </w:r>
      <w:r w:rsidRPr="00302654">
        <w:rPr>
          <w:rFonts w:asciiTheme="minorHAnsi" w:hAnsiTheme="minorHAnsi" w:cstheme="minorHAnsi"/>
          <w:b/>
        </w:rPr>
        <w:t xml:space="preserve"> perte d’appétit oui / non</w:t>
      </w:r>
      <w:r w:rsidRPr="00302654">
        <w:rPr>
          <w:rFonts w:asciiTheme="minorHAnsi" w:hAnsiTheme="minorHAnsi" w:cstheme="minorHAnsi"/>
        </w:rPr>
        <w:t xml:space="preserve"> </w:t>
      </w:r>
    </w:p>
    <w:p w:rsidR="00AE760F" w:rsidRPr="00302654" w:rsidRDefault="00AE760F" w:rsidP="00AE760F">
      <w:pPr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Autres champs du </w:t>
      </w:r>
      <w:proofErr w:type="spellStart"/>
      <w:r>
        <w:rPr>
          <w:rFonts w:asciiTheme="minorHAnsi" w:hAnsiTheme="minorHAnsi" w:cstheme="minorHAnsi"/>
          <w:b/>
        </w:rPr>
        <w:t>rdd</w:t>
      </w:r>
      <w:proofErr w:type="spellEnd"/>
      <w:r>
        <w:rPr>
          <w:rFonts w:asciiTheme="minorHAnsi" w:hAnsiTheme="minorHAnsi" w:cstheme="minorHAnsi"/>
          <w:b/>
        </w:rPr>
        <w:t xml:space="preserve"> propres aux </w:t>
      </w:r>
      <w:proofErr w:type="spellStart"/>
      <w:r>
        <w:rPr>
          <w:rFonts w:asciiTheme="minorHAnsi" w:hAnsiTheme="minorHAnsi" w:cstheme="minorHAnsi"/>
          <w:b/>
        </w:rPr>
        <w:t>diet</w:t>
      </w:r>
      <w:proofErr w:type="spellEnd"/>
      <w:r w:rsidRPr="00302654">
        <w:rPr>
          <w:rFonts w:asciiTheme="minorHAnsi" w:hAnsiTheme="minorHAnsi" w:cstheme="minorHAnsi"/>
          <w:b/>
        </w:rPr>
        <w:t xml:space="preserve"> = à supprimer dans le RDD </w:t>
      </w:r>
      <w:r>
        <w:rPr>
          <w:rFonts w:asciiTheme="minorHAnsi" w:hAnsiTheme="minorHAnsi" w:cstheme="minorHAnsi"/>
          <w:b/>
        </w:rPr>
        <w:t>car non utilisés</w:t>
      </w:r>
    </w:p>
    <w:p w:rsidR="00AE760F" w:rsidRPr="00DA6CEA" w:rsidRDefault="00AE760F" w:rsidP="00AE760F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DA6CEA">
        <w:rPr>
          <w:rFonts w:asciiTheme="minorHAnsi" w:eastAsiaTheme="minorEastAsia" w:hAnsiTheme="minorHAnsi" w:cstheme="minorHAnsi"/>
          <w:sz w:val="22"/>
          <w:szCs w:val="22"/>
        </w:rPr>
        <w:t>Des formations sont proposées par les diététiciennes mais annulée</w:t>
      </w:r>
      <w:r>
        <w:rPr>
          <w:rFonts w:asciiTheme="minorHAnsi" w:eastAsiaTheme="minorEastAsia" w:hAnsiTheme="minorHAnsi" w:cstheme="minorHAnsi"/>
          <w:sz w:val="22"/>
          <w:szCs w:val="22"/>
        </w:rPr>
        <w:t>s</w:t>
      </w:r>
      <w:r w:rsidRPr="00DA6CEA">
        <w:rPr>
          <w:rFonts w:asciiTheme="minorHAnsi" w:eastAsiaTheme="minorEastAsia" w:hAnsiTheme="minorHAnsi" w:cstheme="minorHAnsi"/>
          <w:sz w:val="22"/>
          <w:szCs w:val="22"/>
        </w:rPr>
        <w:t xml:space="preserve"> car peu de présent</w:t>
      </w:r>
      <w:r>
        <w:rPr>
          <w:rFonts w:asciiTheme="minorHAnsi" w:eastAsiaTheme="minorEastAsia" w:hAnsiTheme="minorHAnsi" w:cstheme="minorHAnsi"/>
          <w:sz w:val="22"/>
          <w:szCs w:val="22"/>
        </w:rPr>
        <w:t>s</w:t>
      </w:r>
      <w:r w:rsidRPr="00DA6CEA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</w:p>
    <w:p w:rsidR="00AE760F" w:rsidRDefault="00AE760F" w:rsidP="00AE760F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b/>
          <w:color w:val="C00000"/>
        </w:rPr>
        <w:t xml:space="preserve">Action =&gt; </w:t>
      </w:r>
      <w:r w:rsidRPr="00302654">
        <w:rPr>
          <w:rFonts w:asciiTheme="minorHAnsi" w:hAnsiTheme="minorHAnsi" w:cstheme="minorHAnsi"/>
          <w:b/>
        </w:rPr>
        <w:t>Inculquer la culture de service, petit briefing de quelques minutes</w:t>
      </w:r>
      <w:r w:rsidRPr="0030265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dans les services </w:t>
      </w:r>
    </w:p>
    <w:p w:rsidR="00C40996" w:rsidRPr="00302654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Albu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>mine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=23% des dossiers=&gt; pas forcément </w:t>
      </w:r>
      <w:r w:rsidR="00C40996" w:rsidRPr="00302654">
        <w:rPr>
          <w:rFonts w:asciiTheme="minorHAnsi" w:eastAsiaTheme="minorEastAsia" w:hAnsiTheme="minorHAnsi" w:cstheme="minorHAnsi"/>
          <w:sz w:val="22"/>
          <w:szCs w:val="22"/>
        </w:rPr>
        <w:t>péjoratif,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à analyser plus finement : </w:t>
      </w:r>
    </w:p>
    <w:p w:rsidR="00D91A65" w:rsidRPr="00302654" w:rsidRDefault="00D91A65" w:rsidP="00DA6CEA">
      <w:pPr>
        <w:tabs>
          <w:tab w:val="left" w:pos="1575"/>
        </w:tabs>
        <w:ind w:left="360"/>
        <w:jc w:val="both"/>
        <w:rPr>
          <w:rFonts w:asciiTheme="minorHAnsi" w:eastAsiaTheme="minorEastAsia" w:hAnsiTheme="minorHAnsi" w:cstheme="minorHAnsi"/>
        </w:rPr>
      </w:pPr>
      <w:r w:rsidRPr="00302654">
        <w:rPr>
          <w:rFonts w:asciiTheme="minorHAnsi" w:eastAsiaTheme="minorEastAsia" w:hAnsiTheme="minorHAnsi" w:cstheme="minorHAnsi"/>
        </w:rPr>
        <w:t xml:space="preserve">Dosage </w:t>
      </w:r>
      <w:proofErr w:type="spellStart"/>
      <w:r w:rsidRPr="00302654">
        <w:rPr>
          <w:rFonts w:asciiTheme="minorHAnsi" w:eastAsiaTheme="minorEastAsia" w:hAnsiTheme="minorHAnsi" w:cstheme="minorHAnsi"/>
        </w:rPr>
        <w:t>albu</w:t>
      </w:r>
      <w:proofErr w:type="spellEnd"/>
      <w:r w:rsidRPr="00302654">
        <w:rPr>
          <w:rFonts w:asciiTheme="minorHAnsi" w:eastAsiaTheme="minorEastAsia" w:hAnsiTheme="minorHAnsi" w:cstheme="minorHAnsi"/>
        </w:rPr>
        <w:t xml:space="preserve"> systématique</w:t>
      </w:r>
      <w:r w:rsidR="00AE760F">
        <w:rPr>
          <w:rFonts w:asciiTheme="minorHAnsi" w:eastAsiaTheme="minorEastAsia" w:hAnsiTheme="minorHAnsi" w:cstheme="minorHAnsi"/>
        </w:rPr>
        <w:t>s en</w:t>
      </w:r>
      <w:r w:rsidRPr="00302654">
        <w:rPr>
          <w:rFonts w:asciiTheme="minorHAnsi" w:eastAsiaTheme="minorEastAsia" w:hAnsiTheme="minorHAnsi" w:cstheme="minorHAnsi"/>
        </w:rPr>
        <w:t xml:space="preserve"> USSO et plaie = isoler ces servic</w:t>
      </w:r>
      <w:r w:rsidR="00C40996" w:rsidRPr="00302654">
        <w:rPr>
          <w:rFonts w:asciiTheme="minorHAnsi" w:eastAsiaTheme="minorEastAsia" w:hAnsiTheme="minorHAnsi" w:cstheme="minorHAnsi"/>
        </w:rPr>
        <w:t>es pour revoir les taux sur la chirurgie</w:t>
      </w:r>
      <w:r w:rsidRPr="00302654">
        <w:rPr>
          <w:rFonts w:asciiTheme="minorHAnsi" w:eastAsiaTheme="minorEastAsia" w:hAnsiTheme="minorHAnsi" w:cstheme="minorHAnsi"/>
        </w:rPr>
        <w:t xml:space="preserve"> </w:t>
      </w:r>
      <w:proofErr w:type="gramStart"/>
      <w:r w:rsidRPr="00302654">
        <w:rPr>
          <w:rFonts w:asciiTheme="minorHAnsi" w:eastAsiaTheme="minorEastAsia" w:hAnsiTheme="minorHAnsi" w:cstheme="minorHAnsi"/>
        </w:rPr>
        <w:t xml:space="preserve">et </w:t>
      </w:r>
      <w:r w:rsidR="00C40996" w:rsidRPr="00302654">
        <w:rPr>
          <w:rFonts w:asciiTheme="minorHAnsi" w:eastAsiaTheme="minorEastAsia" w:hAnsiTheme="minorHAnsi" w:cstheme="minorHAnsi"/>
        </w:rPr>
        <w:t xml:space="preserve"> la</w:t>
      </w:r>
      <w:proofErr w:type="gramEnd"/>
      <w:r w:rsidR="00C40996" w:rsidRPr="00302654">
        <w:rPr>
          <w:rFonts w:asciiTheme="minorHAnsi" w:eastAsiaTheme="minorEastAsia" w:hAnsiTheme="minorHAnsi" w:cstheme="minorHAnsi"/>
        </w:rPr>
        <w:t xml:space="preserve"> </w:t>
      </w:r>
      <w:r w:rsidRPr="00302654">
        <w:rPr>
          <w:rFonts w:asciiTheme="minorHAnsi" w:eastAsiaTheme="minorEastAsia" w:hAnsiTheme="minorHAnsi" w:cstheme="minorHAnsi"/>
        </w:rPr>
        <w:t xml:space="preserve">cardio </w:t>
      </w:r>
    </w:p>
    <w:p w:rsidR="00D91A65" w:rsidRPr="00302654" w:rsidRDefault="00D91A65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Pesée à j</w:t>
      </w:r>
      <w:r w:rsidR="00C40996" w:rsidRPr="00302654">
        <w:rPr>
          <w:rFonts w:asciiTheme="minorHAnsi" w:eastAsiaTheme="minorEastAsia" w:hAnsiTheme="minorHAnsi" w:cstheme="minorHAnsi"/>
          <w:sz w:val="22"/>
          <w:szCs w:val="22"/>
        </w:rPr>
        <w:t>7 :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systématique </w:t>
      </w:r>
    </w:p>
    <w:p w:rsidR="00D91A65" w:rsidRPr="00302654" w:rsidRDefault="00C40996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Le p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oids d’entrée n’est pas dans la 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>pancarte,</w:t>
      </w:r>
      <w:r w:rsidR="00D91A65"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il faut le saisir manuellement </w:t>
      </w:r>
    </w:p>
    <w:p w:rsidR="00D91A65" w:rsidRPr="00AE760F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 w:rsidRPr="00AE760F">
        <w:rPr>
          <w:rFonts w:asciiTheme="minorHAnsi" w:hAnsiTheme="minorHAnsi" w:cstheme="minorHAnsi"/>
          <w:b/>
        </w:rPr>
        <w:t xml:space="preserve">Action </w:t>
      </w:r>
      <w:r w:rsidR="00C40996" w:rsidRPr="00AE760F">
        <w:rPr>
          <w:rFonts w:asciiTheme="minorHAnsi" w:hAnsiTheme="minorHAnsi" w:cstheme="minorHAnsi"/>
          <w:b/>
        </w:rPr>
        <w:t>possible ?</w:t>
      </w:r>
      <w:r w:rsidRPr="00AE760F">
        <w:rPr>
          <w:rFonts w:asciiTheme="minorHAnsi" w:hAnsiTheme="minorHAnsi" w:cstheme="minorHAnsi"/>
          <w:b/>
        </w:rPr>
        <w:t xml:space="preserve"> </w:t>
      </w:r>
      <w:r w:rsidR="00AE760F" w:rsidRPr="00AE760F">
        <w:rPr>
          <w:rFonts w:asciiTheme="minorHAnsi" w:hAnsiTheme="minorHAnsi" w:cstheme="minorHAnsi"/>
          <w:b/>
        </w:rPr>
        <w:t xml:space="preserve">faire un ticket informatique </w:t>
      </w:r>
    </w:p>
    <w:p w:rsidR="00D91A65" w:rsidRPr="00302654" w:rsidRDefault="00D91A65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C40996" w:rsidRDefault="00C40996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0B7571EB" wp14:editId="1A3E57BE">
            <wp:extent cx="3298515" cy="5248005"/>
            <wp:effectExtent l="15875" t="22225" r="13335" b="13335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1094" cy="525210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302654" w:rsidRP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302654" w:rsidRPr="00302654" w:rsidRDefault="00302654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Critères dénutrition =&gt; feuille de surveillance alimentaire non systématique</w:t>
      </w:r>
    </w:p>
    <w:p w:rsidR="00302654" w:rsidRPr="00302654" w:rsidRDefault="00302654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>Critères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permettant de 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statuer 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>sur l’état nutritionnel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=&gt; 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>retrouvés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dans 23% des </w:t>
      </w:r>
      <w:proofErr w:type="gramStart"/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dossiers 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>,</w:t>
      </w:r>
      <w:proofErr w:type="gramEnd"/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la </w:t>
      </w:r>
      <w:proofErr w:type="spellStart"/>
      <w:r w:rsidR="00AE760F">
        <w:rPr>
          <w:rFonts w:asciiTheme="minorHAnsi" w:eastAsiaTheme="minorEastAsia" w:hAnsiTheme="minorHAnsi" w:cstheme="minorHAnsi"/>
          <w:sz w:val="22"/>
          <w:szCs w:val="22"/>
        </w:rPr>
        <w:t>diet</w:t>
      </w:r>
      <w:proofErr w:type="spellEnd"/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intervient dans 50% des cas de patients dénutris</w:t>
      </w:r>
    </w:p>
    <w:p w:rsidR="00302654" w:rsidRDefault="00302654" w:rsidP="00DA6CEA">
      <w:pPr>
        <w:pStyle w:val="Paragraphedeliste"/>
        <w:numPr>
          <w:ilvl w:val="0"/>
          <w:numId w:val="47"/>
        </w:numPr>
        <w:tabs>
          <w:tab w:val="left" w:pos="1575"/>
        </w:tabs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Les patients à risque de dénutrition passent à la trappe faute de question posée </w:t>
      </w:r>
    </w:p>
    <w:p w:rsidR="00AE760F" w:rsidRDefault="00AE760F" w:rsidP="00AE760F">
      <w:pPr>
        <w:tabs>
          <w:tab w:val="left" w:pos="1575"/>
        </w:tabs>
        <w:jc w:val="both"/>
        <w:rPr>
          <w:rFonts w:asciiTheme="minorHAnsi" w:eastAsiaTheme="minorEastAsia" w:hAnsiTheme="minorHAnsi" w:cstheme="minorHAnsi"/>
        </w:rPr>
      </w:pPr>
    </w:p>
    <w:p w:rsidR="00AE760F" w:rsidRDefault="00AE760F" w:rsidP="00AE760F">
      <w:pPr>
        <w:tabs>
          <w:tab w:val="left" w:pos="1575"/>
        </w:tabs>
        <w:jc w:val="both"/>
        <w:rPr>
          <w:rFonts w:asciiTheme="minorHAnsi" w:eastAsiaTheme="minorEastAsia" w:hAnsiTheme="minorHAnsi" w:cstheme="minorHAnsi"/>
        </w:rPr>
      </w:pPr>
      <w:r w:rsidRPr="00302654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3E7EFE16" wp14:editId="28E66923">
            <wp:extent cx="3341096" cy="4878548"/>
            <wp:effectExtent l="12383" t="25717" r="24447" b="24448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8867" cy="4889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760F" w:rsidRPr="00AE760F" w:rsidRDefault="00AE760F" w:rsidP="00AE760F">
      <w:pPr>
        <w:tabs>
          <w:tab w:val="left" w:pos="1575"/>
        </w:tabs>
        <w:jc w:val="both"/>
        <w:rPr>
          <w:rFonts w:asciiTheme="minorHAnsi" w:eastAsiaTheme="minorEastAsia" w:hAnsiTheme="minorHAnsi" w:cstheme="minorHAnsi"/>
        </w:rPr>
      </w:pPr>
      <w:r w:rsidRPr="00302654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6CECFCA8" wp14:editId="5AA5B290">
            <wp:extent cx="1672315" cy="4873513"/>
            <wp:effectExtent l="18733" t="19367" r="23177" b="23178"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0801" cy="48982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2654" w:rsidRPr="00302654" w:rsidRDefault="00302654" w:rsidP="00DA6CEA">
      <w:pPr>
        <w:pStyle w:val="Paragraphedeliste"/>
        <w:numPr>
          <w:ilvl w:val="0"/>
          <w:numId w:val="48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hAnsiTheme="minorHAnsi" w:cstheme="minorHAnsi"/>
          <w:sz w:val="22"/>
          <w:szCs w:val="22"/>
        </w:rPr>
        <w:t>On constate qu’il n’y a pas toujour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s d’action pour les patients dénutris ou à risque </w:t>
      </w:r>
    </w:p>
    <w:p w:rsidR="00302654" w:rsidRPr="00302654" w:rsidRDefault="00302654" w:rsidP="00DA6CEA">
      <w:pPr>
        <w:pStyle w:val="Paragraphedeliste"/>
        <w:numPr>
          <w:ilvl w:val="0"/>
          <w:numId w:val="48"/>
        </w:numPr>
        <w:tabs>
          <w:tab w:val="left" w:pos="157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Pour les autres </w:t>
      </w:r>
      <w:proofErr w:type="gramStart"/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critères </w:t>
      </w:r>
      <w:r w:rsidR="00AE760F">
        <w:rPr>
          <w:rFonts w:asciiTheme="minorHAnsi" w:eastAsiaTheme="minorEastAsia" w:hAnsiTheme="minorHAnsi" w:cstheme="minorHAnsi"/>
          <w:sz w:val="22"/>
          <w:szCs w:val="22"/>
        </w:rPr>
        <w:t>,</w:t>
      </w:r>
      <w:proofErr w:type="gramEnd"/>
      <w:r w:rsidR="00AE760F">
        <w:rPr>
          <w:rFonts w:asciiTheme="minorHAnsi" w:eastAsiaTheme="minorEastAsia" w:hAnsiTheme="minorHAnsi" w:cstheme="minorHAnsi"/>
          <w:sz w:val="22"/>
          <w:szCs w:val="22"/>
        </w:rPr>
        <w:t xml:space="preserve"> il faut finaliser l’audit pour avoir des conclusions pertinentes</w:t>
      </w:r>
      <w:r w:rsidRPr="00302654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</w:p>
    <w:p w:rsidR="00AE760F" w:rsidRDefault="00AE760F" w:rsidP="00AE760F">
      <w:pPr>
        <w:tabs>
          <w:tab w:val="left" w:pos="1575"/>
        </w:tabs>
        <w:ind w:left="360"/>
        <w:jc w:val="both"/>
        <w:rPr>
          <w:rFonts w:asciiTheme="minorHAnsi" w:eastAsiaTheme="minorEastAsia" w:hAnsiTheme="minorHAnsi" w:cstheme="minorHAnsi"/>
        </w:rPr>
      </w:pPr>
    </w:p>
    <w:p w:rsidR="00AE760F" w:rsidRPr="00AE760F" w:rsidRDefault="00AE760F" w:rsidP="00AE760F">
      <w:pPr>
        <w:tabs>
          <w:tab w:val="left" w:pos="1575"/>
        </w:tabs>
        <w:jc w:val="both"/>
        <w:rPr>
          <w:rFonts w:asciiTheme="minorHAnsi" w:hAnsiTheme="minorHAnsi" w:cstheme="minorHAnsi"/>
          <w:b/>
          <w:color w:val="70AD47" w:themeColor="accent6"/>
        </w:rPr>
      </w:pP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A retenir : les </w:t>
      </w:r>
      <w:r w:rsidR="00302654"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Outils </w:t>
      </w: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sont </w:t>
      </w:r>
      <w:r w:rsidR="00302654"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disponibles, </w:t>
      </w: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les </w:t>
      </w:r>
      <w:r w:rsidR="00302654" w:rsidRPr="00AE760F">
        <w:rPr>
          <w:rFonts w:asciiTheme="minorHAnsi" w:eastAsiaTheme="minorEastAsia" w:hAnsiTheme="minorHAnsi" w:cstheme="minorHAnsi"/>
          <w:b/>
          <w:color w:val="70AD47" w:themeColor="accent6"/>
        </w:rPr>
        <w:t>équipes</w:t>
      </w: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 sont</w:t>
      </w:r>
      <w:r w:rsidR="00302654"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 enclin à revoir le</w:t>
      </w: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urs pratiques (bonne volonté). </w:t>
      </w:r>
      <w:r w:rsidRPr="00AE760F">
        <w:rPr>
          <w:rFonts w:asciiTheme="minorHAnsi" w:eastAsiaTheme="minorEastAsia" w:hAnsiTheme="minorHAnsi" w:cstheme="minorHAnsi"/>
          <w:b/>
          <w:color w:val="70AD47" w:themeColor="accent6"/>
        </w:rPr>
        <w:t xml:space="preserve">Certaines expriment spontanément changement des habitudes </w:t>
      </w:r>
    </w:p>
    <w:p w:rsidR="00302654" w:rsidRDefault="00302654" w:rsidP="00AE760F">
      <w:pPr>
        <w:tabs>
          <w:tab w:val="left" w:pos="1575"/>
        </w:tabs>
        <w:ind w:left="360"/>
        <w:jc w:val="both"/>
        <w:rPr>
          <w:rFonts w:asciiTheme="minorHAnsi" w:eastAsiaTheme="minorEastAsia" w:hAnsiTheme="minorHAnsi" w:cstheme="minorHAnsi"/>
        </w:rPr>
      </w:pPr>
    </w:p>
    <w:p w:rsidR="00302654" w:rsidRPr="00AE760F" w:rsidRDefault="00AE760F" w:rsidP="00AE760F">
      <w:pPr>
        <w:tabs>
          <w:tab w:val="left" w:pos="1575"/>
        </w:tabs>
        <w:jc w:val="both"/>
        <w:rPr>
          <w:rFonts w:asciiTheme="minorHAnsi" w:hAnsiTheme="minorHAnsi" w:cstheme="minorHAnsi"/>
          <w:b/>
          <w:color w:val="ED7D31" w:themeColor="accent2"/>
        </w:rPr>
      </w:pPr>
      <w:r w:rsidRPr="00AE760F">
        <w:rPr>
          <w:rFonts w:asciiTheme="minorHAnsi" w:eastAsiaTheme="minorEastAsia" w:hAnsiTheme="minorHAnsi" w:cstheme="minorHAnsi"/>
          <w:b/>
          <w:color w:val="ED7D31" w:themeColor="accent2"/>
        </w:rPr>
        <w:t xml:space="preserve">Vigilance : </w:t>
      </w:r>
      <w:r w:rsidR="00302654" w:rsidRPr="00AE760F">
        <w:rPr>
          <w:rFonts w:asciiTheme="minorHAnsi" w:eastAsiaTheme="minorEastAsia" w:hAnsiTheme="minorHAnsi" w:cstheme="minorHAnsi"/>
          <w:b/>
          <w:color w:val="ED7D31" w:themeColor="accent2"/>
        </w:rPr>
        <w:t xml:space="preserve">Un turnover qui nécessite d’être vigilant par rapport à la formation des équipes </w:t>
      </w:r>
    </w:p>
    <w:p w:rsidR="00C40996" w:rsidRDefault="00C40996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302654" w:rsidRPr="00302654" w:rsidRDefault="00302654" w:rsidP="00DA6CEA">
      <w:pPr>
        <w:numPr>
          <w:ilvl w:val="0"/>
          <w:numId w:val="42"/>
        </w:numPr>
        <w:jc w:val="both"/>
        <w:rPr>
          <w:rFonts w:asciiTheme="minorHAnsi" w:hAnsiTheme="minorHAnsi" w:cstheme="minorHAnsi"/>
          <w:b/>
          <w:bCs/>
          <w:color w:val="C00000"/>
        </w:rPr>
      </w:pPr>
      <w:r w:rsidRPr="00302654">
        <w:rPr>
          <w:rFonts w:asciiTheme="minorHAnsi" w:hAnsiTheme="minorHAnsi" w:cstheme="minorHAnsi"/>
          <w:b/>
          <w:bCs/>
          <w:color w:val="C00000"/>
        </w:rPr>
        <w:t>Retour patient traceur</w:t>
      </w:r>
    </w:p>
    <w:p w:rsid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302654" w:rsidRP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302654">
        <w:rPr>
          <w:rFonts w:asciiTheme="minorHAnsi" w:hAnsiTheme="minorHAnsi" w:cstheme="minorHAnsi"/>
        </w:rPr>
        <w:t>atiente prise en charg</w:t>
      </w:r>
      <w:r>
        <w:rPr>
          <w:rFonts w:asciiTheme="minorHAnsi" w:hAnsiTheme="minorHAnsi" w:cstheme="minorHAnsi"/>
        </w:rPr>
        <w:t>e pour un cancer, suivie par Dr</w:t>
      </w:r>
      <w:r w:rsidRPr="00302654">
        <w:rPr>
          <w:rFonts w:asciiTheme="minorHAnsi" w:hAnsiTheme="minorHAnsi" w:cstheme="minorHAnsi"/>
        </w:rPr>
        <w:t xml:space="preserve"> Pequignot, ayant bénéficié du dispo d’</w:t>
      </w:r>
      <w:r>
        <w:rPr>
          <w:rFonts w:asciiTheme="minorHAnsi" w:hAnsiTheme="minorHAnsi" w:cstheme="minorHAnsi"/>
        </w:rPr>
        <w:t xml:space="preserve">annonce, de l’ETP </w:t>
      </w:r>
      <w:proofErr w:type="spellStart"/>
      <w:r>
        <w:rPr>
          <w:rFonts w:asciiTheme="minorHAnsi" w:hAnsiTheme="minorHAnsi" w:cstheme="minorHAnsi"/>
        </w:rPr>
        <w:t>stomathérapie</w:t>
      </w:r>
      <w:proofErr w:type="spellEnd"/>
      <w:r w:rsidRPr="00302654">
        <w:rPr>
          <w:rFonts w:asciiTheme="minorHAnsi" w:hAnsiTheme="minorHAnsi" w:cstheme="minorHAnsi"/>
        </w:rPr>
        <w:t xml:space="preserve">, patiente dénutrie (IMC 15.8),  </w:t>
      </w:r>
    </w:p>
    <w:p w:rsidR="00302654" w:rsidRP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302654">
        <w:rPr>
          <w:rFonts w:asciiTheme="minorHAnsi" w:hAnsiTheme="minorHAnsi" w:cstheme="minorHAnsi"/>
        </w:rPr>
        <w:t>Patiente qui avait préalablement fait un séjour en USSO pour pec dénutrition avant bloc</w:t>
      </w:r>
    </w:p>
    <w:p w:rsidR="00302654" w:rsidRDefault="00302654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tbl>
      <w:tblPr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4"/>
        <w:gridCol w:w="6476"/>
      </w:tblGrid>
      <w:tr w:rsidR="00AE760F" w:rsidRPr="00302654" w:rsidTr="00AE760F">
        <w:trPr>
          <w:trHeight w:val="1399"/>
        </w:trPr>
        <w:tc>
          <w:tcPr>
            <w:tcW w:w="3094" w:type="dxa"/>
            <w:tcBorders>
              <w:top w:val="single" w:sz="8" w:space="0" w:color="4E4541"/>
              <w:left w:val="single" w:sz="8" w:space="0" w:color="4E4541"/>
              <w:bottom w:val="single" w:sz="8" w:space="0" w:color="4E4541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E760F" w:rsidRPr="00302654" w:rsidRDefault="00AE760F" w:rsidP="00DA6CEA">
            <w:pPr>
              <w:tabs>
                <w:tab w:val="left" w:pos="1575"/>
              </w:tabs>
              <w:jc w:val="both"/>
              <w:rPr>
                <w:rFonts w:asciiTheme="minorHAnsi" w:hAnsiTheme="minorHAnsi" w:cstheme="minorHAnsi"/>
              </w:rPr>
            </w:pPr>
            <w:r w:rsidRPr="00302654">
              <w:rPr>
                <w:rFonts w:asciiTheme="minorHAnsi" w:hAnsiTheme="minorHAnsi" w:cstheme="minorHAnsi"/>
                <w:b/>
                <w:bCs/>
              </w:rPr>
              <w:t>Dénutrition</w:t>
            </w:r>
            <w:r w:rsidRPr="0030265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476" w:type="dxa"/>
            <w:tcBorders>
              <w:top w:val="single" w:sz="8" w:space="0" w:color="4E4541"/>
              <w:left w:val="single" w:sz="8" w:space="0" w:color="000000"/>
              <w:bottom w:val="single" w:sz="8" w:space="0" w:color="4E4541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E760F" w:rsidRPr="00302654" w:rsidRDefault="00AE760F" w:rsidP="00DA6CEA">
            <w:pPr>
              <w:tabs>
                <w:tab w:val="left" w:pos="1575"/>
              </w:tabs>
              <w:jc w:val="both"/>
              <w:rPr>
                <w:rFonts w:asciiTheme="minorHAnsi" w:hAnsiTheme="minorHAnsi" w:cstheme="minorHAnsi"/>
              </w:rPr>
            </w:pPr>
            <w:r w:rsidRPr="00302654">
              <w:rPr>
                <w:rFonts w:asciiTheme="minorHAnsi" w:hAnsiTheme="minorHAnsi" w:cstheme="minorHAnsi"/>
              </w:rPr>
              <w:t xml:space="preserve">La patiente était porteuse d’une SNG à domicile, </w:t>
            </w:r>
            <w:r w:rsidRPr="00AE760F">
              <w:rPr>
                <w:rFonts w:asciiTheme="minorHAnsi" w:hAnsiTheme="minorHAnsi" w:cstheme="minorHAnsi"/>
                <w:b/>
              </w:rPr>
              <w:t>information non retrouvée dans le dossier.</w:t>
            </w:r>
            <w:r w:rsidRPr="00302654">
              <w:rPr>
                <w:rFonts w:asciiTheme="minorHAnsi" w:hAnsiTheme="minorHAnsi" w:cstheme="minorHAnsi"/>
              </w:rPr>
              <w:t xml:space="preserve"> </w:t>
            </w:r>
            <w:r w:rsidRPr="00AE760F">
              <w:rPr>
                <w:rFonts w:asciiTheme="minorHAnsi" w:hAnsiTheme="minorHAnsi" w:cstheme="minorHAnsi"/>
                <w:b/>
              </w:rPr>
              <w:t>Le dossier ne reprend pas correctement le poids actuel (</w:t>
            </w:r>
            <w:proofErr w:type="spellStart"/>
            <w:r w:rsidRPr="00AE760F">
              <w:rPr>
                <w:rFonts w:asciiTheme="minorHAnsi" w:hAnsiTheme="minorHAnsi" w:cstheme="minorHAnsi"/>
                <w:b/>
              </w:rPr>
              <w:t>pb</w:t>
            </w:r>
            <w:proofErr w:type="spellEnd"/>
            <w:r w:rsidRPr="00AE760F">
              <w:rPr>
                <w:rFonts w:asciiTheme="minorHAnsi" w:hAnsiTheme="minorHAnsi" w:cstheme="minorHAnsi"/>
                <w:b/>
              </w:rPr>
              <w:t xml:space="preserve"> informatique) risque de confusion</w:t>
            </w:r>
            <w:r w:rsidRPr="00302654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302654" w:rsidRDefault="00AE760F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est nécessaire de revoir le paramétrage concernant le champ poids </w:t>
      </w:r>
    </w:p>
    <w:p w:rsidR="00AE760F" w:rsidRDefault="00AE760F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</w:p>
    <w:p w:rsidR="00302654" w:rsidRPr="00302654" w:rsidRDefault="00302654" w:rsidP="00DA6CEA">
      <w:pPr>
        <w:pStyle w:val="Paragraphedeliste"/>
        <w:numPr>
          <w:ilvl w:val="0"/>
          <w:numId w:val="42"/>
        </w:numPr>
        <w:jc w:val="both"/>
        <w:rPr>
          <w:rFonts w:asciiTheme="minorHAnsi" w:hAnsiTheme="minorHAnsi" w:cstheme="minorHAnsi"/>
          <w:b/>
          <w:bCs/>
          <w:color w:val="C00000"/>
        </w:rPr>
      </w:pPr>
      <w:r>
        <w:rPr>
          <w:rFonts w:asciiTheme="minorHAnsi" w:eastAsiaTheme="minorEastAsia" w:hAnsiTheme="minorHAnsi" w:cstheme="minorHAnsi"/>
          <w:b/>
          <w:bCs/>
          <w:color w:val="C00000"/>
        </w:rPr>
        <w:t xml:space="preserve">Point divers </w:t>
      </w:r>
    </w:p>
    <w:p w:rsidR="00302654" w:rsidRPr="00302654" w:rsidRDefault="00302654" w:rsidP="00DA6CEA">
      <w:pPr>
        <w:pStyle w:val="Paragraphedeliste"/>
        <w:jc w:val="both"/>
        <w:rPr>
          <w:rFonts w:asciiTheme="minorHAnsi" w:hAnsiTheme="minorHAnsi" w:cstheme="minorHAnsi"/>
          <w:b/>
          <w:bCs/>
          <w:color w:val="C00000"/>
        </w:rPr>
      </w:pPr>
    </w:p>
    <w:p w:rsidR="00302654" w:rsidRDefault="00AE760F" w:rsidP="00DA6CEA">
      <w:pPr>
        <w:numPr>
          <w:ilvl w:val="0"/>
          <w:numId w:val="50"/>
        </w:num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allant dans l’onglet prescripteur d’EMED</w:t>
      </w:r>
      <w:r w:rsidR="00302654" w:rsidRPr="00302654">
        <w:rPr>
          <w:rFonts w:asciiTheme="minorHAnsi" w:hAnsiTheme="minorHAnsi" w:cstheme="minorHAnsi"/>
        </w:rPr>
        <w:t xml:space="preserve"> =&gt; </w:t>
      </w:r>
      <w:r w:rsidR="00302654">
        <w:rPr>
          <w:rFonts w:asciiTheme="minorHAnsi" w:hAnsiTheme="minorHAnsi" w:cstheme="minorHAnsi"/>
        </w:rPr>
        <w:t xml:space="preserve">un </w:t>
      </w:r>
      <w:r w:rsidR="00302654" w:rsidRPr="00302654">
        <w:rPr>
          <w:rFonts w:asciiTheme="minorHAnsi" w:hAnsiTheme="minorHAnsi" w:cstheme="minorHAnsi"/>
        </w:rPr>
        <w:t>poids</w:t>
      </w:r>
      <w:r w:rsidR="00302654">
        <w:rPr>
          <w:rFonts w:asciiTheme="minorHAnsi" w:hAnsiTheme="minorHAnsi" w:cstheme="minorHAnsi"/>
        </w:rPr>
        <w:t xml:space="preserve"> idéal apparait en haut à gauche, ce qui</w:t>
      </w:r>
      <w:r w:rsidR="00302654" w:rsidRPr="00302654">
        <w:rPr>
          <w:rFonts w:asciiTheme="minorHAnsi" w:hAnsiTheme="minorHAnsi" w:cstheme="minorHAnsi"/>
        </w:rPr>
        <w:t xml:space="preserve"> </w:t>
      </w:r>
      <w:r w:rsidR="00302654">
        <w:rPr>
          <w:rFonts w:asciiTheme="minorHAnsi" w:hAnsiTheme="minorHAnsi" w:cstheme="minorHAnsi"/>
        </w:rPr>
        <w:t>p</w:t>
      </w:r>
      <w:r w:rsidR="00302654" w:rsidRPr="00302654">
        <w:rPr>
          <w:rFonts w:asciiTheme="minorHAnsi" w:hAnsiTheme="minorHAnsi" w:cstheme="minorHAnsi"/>
        </w:rPr>
        <w:t xml:space="preserve">eut amener le prescripteur à modifier sa conduite à tenir </w:t>
      </w:r>
      <w:r>
        <w:rPr>
          <w:rFonts w:asciiTheme="minorHAnsi" w:hAnsiTheme="minorHAnsi" w:cstheme="minorHAnsi"/>
        </w:rPr>
        <w:t xml:space="preserve">pour la prescription de CNO </w:t>
      </w:r>
    </w:p>
    <w:p w:rsidR="00AE760F" w:rsidRPr="00AE760F" w:rsidRDefault="00AE760F" w:rsidP="00AE760F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</w:rPr>
      </w:pPr>
      <w:r w:rsidRPr="00AE760F">
        <w:rPr>
          <w:rFonts w:asciiTheme="minorHAnsi" w:hAnsiTheme="minorHAnsi" w:cstheme="minorHAnsi"/>
          <w:b/>
          <w:color w:val="C00000"/>
        </w:rPr>
        <w:t xml:space="preserve">Action =&gt; </w:t>
      </w:r>
      <w:r w:rsidRPr="00AE760F">
        <w:rPr>
          <w:rFonts w:asciiTheme="minorHAnsi" w:hAnsiTheme="minorHAnsi" w:cstheme="minorHAnsi"/>
          <w:b/>
        </w:rPr>
        <w:t>Modifier ce champ dans le module prescription</w:t>
      </w:r>
    </w:p>
    <w:p w:rsidR="00AE760F" w:rsidRPr="00302654" w:rsidRDefault="00AE760F" w:rsidP="00AE760F">
      <w:pPr>
        <w:tabs>
          <w:tab w:val="left" w:pos="1575"/>
        </w:tabs>
        <w:ind w:left="720"/>
        <w:jc w:val="both"/>
        <w:rPr>
          <w:rFonts w:asciiTheme="minorHAnsi" w:hAnsiTheme="minorHAnsi" w:cstheme="minorHAnsi"/>
        </w:rPr>
      </w:pPr>
    </w:p>
    <w:p w:rsidR="00AE760F" w:rsidRDefault="00302654" w:rsidP="00AE760F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 w:rsidRPr="00AE760F">
        <w:rPr>
          <w:rFonts w:asciiTheme="minorHAnsi" w:hAnsiTheme="minorHAnsi" w:cstheme="minorHAnsi"/>
        </w:rPr>
        <w:t>Traçabilité =&gt; non retrouvée dans le dossier</w:t>
      </w:r>
      <w:r w:rsidR="00AE760F" w:rsidRPr="00AE760F">
        <w:rPr>
          <w:rFonts w:asciiTheme="minorHAnsi" w:hAnsiTheme="minorHAnsi" w:cstheme="minorHAnsi"/>
        </w:rPr>
        <w:t xml:space="preserve"> : </w:t>
      </w:r>
      <w:r w:rsidRPr="00AE760F">
        <w:rPr>
          <w:rFonts w:asciiTheme="minorHAnsi" w:hAnsiTheme="minorHAnsi" w:cstheme="minorHAnsi"/>
        </w:rPr>
        <w:t xml:space="preserve">Les </w:t>
      </w:r>
      <w:proofErr w:type="spellStart"/>
      <w:r w:rsidRPr="00AE760F">
        <w:rPr>
          <w:rFonts w:asciiTheme="minorHAnsi" w:hAnsiTheme="minorHAnsi" w:cstheme="minorHAnsi"/>
        </w:rPr>
        <w:t>diets</w:t>
      </w:r>
      <w:proofErr w:type="spellEnd"/>
      <w:r w:rsidRPr="00AE760F">
        <w:rPr>
          <w:rFonts w:asciiTheme="minorHAnsi" w:hAnsiTheme="minorHAnsi" w:cstheme="minorHAnsi"/>
        </w:rPr>
        <w:t xml:space="preserve"> ne prescrivent pas toutes les CNO, </w:t>
      </w:r>
      <w:r w:rsidR="00AE760F" w:rsidRPr="00AE760F">
        <w:rPr>
          <w:rFonts w:asciiTheme="minorHAnsi" w:hAnsiTheme="minorHAnsi" w:cstheme="minorHAnsi"/>
          <w:b/>
          <w:color w:val="C00000"/>
        </w:rPr>
        <w:t xml:space="preserve">Action =&gt; </w:t>
      </w:r>
      <w:r w:rsidR="00AE760F">
        <w:rPr>
          <w:rFonts w:asciiTheme="minorHAnsi" w:hAnsiTheme="minorHAnsi" w:cstheme="minorHAnsi"/>
          <w:b/>
        </w:rPr>
        <w:t>R</w:t>
      </w:r>
      <w:r w:rsidR="00AE760F" w:rsidRPr="00AE760F">
        <w:rPr>
          <w:rFonts w:asciiTheme="minorHAnsi" w:hAnsiTheme="minorHAnsi" w:cstheme="minorHAnsi"/>
          <w:b/>
        </w:rPr>
        <w:t xml:space="preserve">appeler la possibilité qu’elles peuvent prescrire à Vauban – </w:t>
      </w:r>
    </w:p>
    <w:p w:rsidR="00AE760F" w:rsidRDefault="00AE760F" w:rsidP="00AE760F">
      <w:pPr>
        <w:pStyle w:val="Paragraphedeliste"/>
        <w:tabs>
          <w:tab w:val="left" w:pos="1575"/>
        </w:tabs>
        <w:jc w:val="both"/>
        <w:rPr>
          <w:rFonts w:asciiTheme="minorHAnsi" w:hAnsiTheme="minorHAnsi" w:cstheme="minorHAnsi"/>
          <w:b/>
        </w:rPr>
      </w:pPr>
      <w:r w:rsidRPr="00AE760F">
        <w:rPr>
          <w:rFonts w:asciiTheme="minorHAnsi" w:hAnsiTheme="minorHAnsi" w:cstheme="minorHAnsi"/>
          <w:b/>
          <w:color w:val="C00000"/>
        </w:rPr>
        <w:t xml:space="preserve">Action =&gt; </w:t>
      </w:r>
      <w:r>
        <w:rPr>
          <w:rFonts w:asciiTheme="minorHAnsi" w:hAnsiTheme="minorHAnsi" w:cstheme="minorHAnsi"/>
          <w:b/>
        </w:rPr>
        <w:t>A</w:t>
      </w:r>
      <w:r w:rsidRPr="00AE760F">
        <w:rPr>
          <w:rFonts w:asciiTheme="minorHAnsi" w:hAnsiTheme="minorHAnsi" w:cstheme="minorHAnsi"/>
          <w:b/>
        </w:rPr>
        <w:t xml:space="preserve"> la demande des équipes. </w:t>
      </w:r>
      <w:proofErr w:type="gramStart"/>
      <w:r w:rsidRPr="00AE760F">
        <w:rPr>
          <w:rFonts w:asciiTheme="minorHAnsi" w:hAnsiTheme="minorHAnsi" w:cstheme="minorHAnsi"/>
          <w:b/>
        </w:rPr>
        <w:t>le</w:t>
      </w:r>
      <w:proofErr w:type="gramEnd"/>
      <w:r w:rsidRPr="00AE760F">
        <w:rPr>
          <w:rFonts w:asciiTheme="minorHAnsi" w:hAnsiTheme="minorHAnsi" w:cstheme="minorHAnsi"/>
          <w:b/>
        </w:rPr>
        <w:t xml:space="preserve"> Dr </w:t>
      </w:r>
      <w:proofErr w:type="spellStart"/>
      <w:r w:rsidRPr="00AE760F">
        <w:rPr>
          <w:rFonts w:asciiTheme="minorHAnsi" w:hAnsiTheme="minorHAnsi" w:cstheme="minorHAnsi"/>
          <w:b/>
        </w:rPr>
        <w:t>Lescut</w:t>
      </w:r>
      <w:proofErr w:type="spellEnd"/>
      <w:r w:rsidRPr="00AE760F">
        <w:rPr>
          <w:rFonts w:asciiTheme="minorHAnsi" w:hAnsiTheme="minorHAnsi" w:cstheme="minorHAnsi"/>
          <w:b/>
        </w:rPr>
        <w:t xml:space="preserve"> se propose de rencontrer de nouveau les pharmaciens et de revoir cette pratique en CLAN pour le Parc</w:t>
      </w:r>
    </w:p>
    <w:p w:rsidR="00F002FF" w:rsidRPr="00F002FF" w:rsidRDefault="00F002FF" w:rsidP="00DA6CEA">
      <w:pPr>
        <w:tabs>
          <w:tab w:val="left" w:pos="1575"/>
        </w:tabs>
        <w:ind w:left="720"/>
        <w:jc w:val="both"/>
        <w:rPr>
          <w:rFonts w:asciiTheme="minorHAnsi" w:hAnsiTheme="minorHAnsi" w:cstheme="minorHAnsi"/>
        </w:rPr>
      </w:pPr>
    </w:p>
    <w:p w:rsidR="00F002FF" w:rsidRPr="00AE760F" w:rsidRDefault="00DA6CEA" w:rsidP="00AE760F">
      <w:pPr>
        <w:numPr>
          <w:ilvl w:val="0"/>
          <w:numId w:val="50"/>
        </w:numPr>
        <w:tabs>
          <w:tab w:val="left" w:pos="1575"/>
        </w:tabs>
        <w:jc w:val="center"/>
        <w:rPr>
          <w:rFonts w:asciiTheme="minorHAnsi" w:hAnsiTheme="minorHAnsi" w:cstheme="minorHAnsi"/>
          <w:b/>
          <w:color w:val="ED7D31" w:themeColor="accent2"/>
        </w:rPr>
      </w:pPr>
      <w:r w:rsidRPr="00AE760F">
        <w:rPr>
          <w:rFonts w:asciiTheme="minorHAnsi" w:hAnsiTheme="minorHAnsi" w:cstheme="minorHAnsi"/>
          <w:b/>
          <w:color w:val="ED7D31" w:themeColor="accent2"/>
        </w:rPr>
        <w:t>P</w:t>
      </w:r>
      <w:r w:rsidR="00302654" w:rsidRPr="00AE760F">
        <w:rPr>
          <w:rFonts w:asciiTheme="minorHAnsi" w:hAnsiTheme="minorHAnsi" w:cstheme="minorHAnsi"/>
          <w:b/>
          <w:color w:val="ED7D31" w:themeColor="accent2"/>
        </w:rPr>
        <w:t>ro</w:t>
      </w:r>
      <w:r w:rsidR="00F002FF" w:rsidRPr="00AE760F">
        <w:rPr>
          <w:rFonts w:asciiTheme="minorHAnsi" w:hAnsiTheme="minorHAnsi" w:cstheme="minorHAnsi"/>
          <w:b/>
          <w:color w:val="ED7D31" w:themeColor="accent2"/>
        </w:rPr>
        <w:t xml:space="preserve">chain clan 22/09 –10h00 à </w:t>
      </w:r>
      <w:proofErr w:type="spellStart"/>
      <w:r w:rsidR="00F002FF" w:rsidRPr="00AE760F">
        <w:rPr>
          <w:rFonts w:asciiTheme="minorHAnsi" w:hAnsiTheme="minorHAnsi" w:cstheme="minorHAnsi"/>
          <w:b/>
          <w:color w:val="ED7D31" w:themeColor="accent2"/>
        </w:rPr>
        <w:t>vauban</w:t>
      </w:r>
      <w:proofErr w:type="spellEnd"/>
      <w:r w:rsidR="00F002FF" w:rsidRPr="00AE760F">
        <w:rPr>
          <w:rFonts w:asciiTheme="minorHAnsi" w:hAnsiTheme="minorHAnsi" w:cstheme="minorHAnsi"/>
          <w:b/>
          <w:color w:val="ED7D31" w:themeColor="accent2"/>
        </w:rPr>
        <w:t xml:space="preserve"> + </w:t>
      </w:r>
      <w:proofErr w:type="spellStart"/>
      <w:r w:rsidR="00F002FF" w:rsidRPr="00AE760F">
        <w:rPr>
          <w:rFonts w:asciiTheme="minorHAnsi" w:hAnsiTheme="minorHAnsi" w:cstheme="minorHAnsi"/>
          <w:b/>
          <w:color w:val="ED7D31" w:themeColor="accent2"/>
        </w:rPr>
        <w:t>visio</w:t>
      </w:r>
      <w:proofErr w:type="spellEnd"/>
    </w:p>
    <w:p w:rsidR="00302654" w:rsidRPr="00302654" w:rsidRDefault="00065649" w:rsidP="00DA6CEA">
      <w:pPr>
        <w:tabs>
          <w:tab w:val="left" w:pos="157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MERCI A TOUS </w:t>
      </w:r>
      <w:bookmarkStart w:id="0" w:name="_GoBack"/>
      <w:bookmarkEnd w:id="0"/>
    </w:p>
    <w:sectPr w:rsidR="00302654" w:rsidRPr="00302654" w:rsidSect="00DA6CEA">
      <w:headerReference w:type="default" r:id="rId14"/>
      <w:footerReference w:type="default" r:id="rId15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D18" w:rsidRDefault="00400D18" w:rsidP="007F5D87">
      <w:r>
        <w:separator/>
      </w:r>
    </w:p>
  </w:endnote>
  <w:endnote w:type="continuationSeparator" w:id="0">
    <w:p w:rsidR="00400D18" w:rsidRDefault="00400D18" w:rsidP="007F5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D87" w:rsidRDefault="007F5D87">
    <w:pPr>
      <w:pStyle w:val="Pieddepage"/>
    </w:pPr>
    <w:r w:rsidRPr="009018CB">
      <w:rPr>
        <w:rFonts w:asciiTheme="minorHAnsi" w:hAnsiTheme="minorHAnsi"/>
        <w:caps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723D2A" wp14:editId="45A16D1E">
              <wp:simplePos x="0" y="0"/>
              <wp:positionH relativeFrom="margin">
                <wp:align>center</wp:align>
              </wp:positionH>
              <wp:positionV relativeFrom="paragraph">
                <wp:posOffset>-41031</wp:posOffset>
              </wp:positionV>
              <wp:extent cx="4143375" cy="428625"/>
              <wp:effectExtent l="0" t="0" r="9525" b="9525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428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5D87" w:rsidRPr="009018CB" w:rsidRDefault="0011293B" w:rsidP="007F5D87">
                          <w:pPr>
                            <w:tabs>
                              <w:tab w:val="center" w:pos="4536"/>
                              <w:tab w:val="right" w:pos="9072"/>
                            </w:tabs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HOPITAUX PRIVES DU HAINAUT </w:t>
                          </w:r>
                        </w:p>
                        <w:p w:rsidR="007F5D87" w:rsidRDefault="007F5D87" w:rsidP="007F5D8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23D2A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0;margin-top:-3.25pt;width:326.25pt;height:33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" fillcolor="white [3201]" stroked="f" strokeweight=".5pt">
              <v:textbox>
                <w:txbxContent>
                  <w:p w:rsidR="007F5D87" w:rsidRPr="009018CB" w:rsidRDefault="0011293B" w:rsidP="007F5D87">
                    <w:pPr>
                      <w:tabs>
                        <w:tab w:val="center" w:pos="4536"/>
                        <w:tab w:val="right" w:pos="9072"/>
                      </w:tabs>
                      <w:jc w:val="center"/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HOPITAUX PRIVES DU HAINAUT </w:t>
                    </w:r>
                  </w:p>
                  <w:p w:rsidR="007F5D87" w:rsidRDefault="007F5D87" w:rsidP="007F5D87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D18" w:rsidRDefault="00400D18" w:rsidP="007F5D87">
      <w:r>
        <w:separator/>
      </w:r>
    </w:p>
  </w:footnote>
  <w:footnote w:type="continuationSeparator" w:id="0">
    <w:p w:rsidR="00400D18" w:rsidRDefault="00400D18" w:rsidP="007F5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D87" w:rsidRDefault="007F5D87">
    <w:pPr>
      <w:pStyle w:val="En-tte"/>
    </w:pPr>
    <w:r w:rsidRPr="007F5D87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27351FD" wp14:editId="1D1CFF13">
          <wp:simplePos x="0" y="0"/>
          <wp:positionH relativeFrom="column">
            <wp:posOffset>-848995</wp:posOffset>
          </wp:positionH>
          <wp:positionV relativeFrom="paragraph">
            <wp:posOffset>-411480</wp:posOffset>
          </wp:positionV>
          <wp:extent cx="1771650" cy="836664"/>
          <wp:effectExtent l="0" t="0" r="0" b="0"/>
          <wp:wrapNone/>
          <wp:docPr id="6" name="Image 6" descr="\\10.62.100.39\qualite_hainaut$\GED HPH\LOGO DE LA CLINIQUE\Logo HP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62.100.39\qualite_hainaut$\GED HPH\LOGO DE LA CLINIQUE\Logo HP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210" cy="844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6FC4"/>
    <w:multiLevelType w:val="multilevel"/>
    <w:tmpl w:val="019C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D658FF"/>
    <w:multiLevelType w:val="hybridMultilevel"/>
    <w:tmpl w:val="C8CE3036"/>
    <w:lvl w:ilvl="0" w:tplc="15442150">
      <w:start w:val="1"/>
      <w:numFmt w:val="upperRoman"/>
      <w:lvlText w:val="%1-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55A00"/>
    <w:multiLevelType w:val="hybridMultilevel"/>
    <w:tmpl w:val="1BFC0E36"/>
    <w:lvl w:ilvl="0" w:tplc="A6E89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C4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E4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42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87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A9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885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D0C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EB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C593E"/>
    <w:multiLevelType w:val="hybridMultilevel"/>
    <w:tmpl w:val="CD0A8CBA"/>
    <w:lvl w:ilvl="0" w:tplc="38B84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B01D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2EB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A9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A8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764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600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C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D67F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C445A"/>
    <w:multiLevelType w:val="hybridMultilevel"/>
    <w:tmpl w:val="4F4ED04E"/>
    <w:lvl w:ilvl="0" w:tplc="DF9AB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11C4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E4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42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87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A9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885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D0C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EB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50ED2"/>
    <w:multiLevelType w:val="hybridMultilevel"/>
    <w:tmpl w:val="6AF0E986"/>
    <w:lvl w:ilvl="0" w:tplc="4CC826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C13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A15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453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6A0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202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B0D8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AA47D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098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94D97"/>
    <w:multiLevelType w:val="hybridMultilevel"/>
    <w:tmpl w:val="0B3A0A50"/>
    <w:lvl w:ilvl="0" w:tplc="192C1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23B4B"/>
    <w:multiLevelType w:val="hybridMultilevel"/>
    <w:tmpl w:val="C60C3DB2"/>
    <w:lvl w:ilvl="0" w:tplc="32F09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DCC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8022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1A8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C828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BC3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72AF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A6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006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67297A"/>
    <w:multiLevelType w:val="hybridMultilevel"/>
    <w:tmpl w:val="ACBC565A"/>
    <w:lvl w:ilvl="0" w:tplc="FD6E134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270CF"/>
    <w:multiLevelType w:val="hybridMultilevel"/>
    <w:tmpl w:val="E508FF94"/>
    <w:lvl w:ilvl="0" w:tplc="8EFE2576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358A4"/>
    <w:multiLevelType w:val="hybridMultilevel"/>
    <w:tmpl w:val="DB7A7DF8"/>
    <w:lvl w:ilvl="0" w:tplc="4266CC3C">
      <w:start w:val="8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68002B"/>
    <w:multiLevelType w:val="hybridMultilevel"/>
    <w:tmpl w:val="346A2DE8"/>
    <w:lvl w:ilvl="0" w:tplc="9124A80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461CC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141E60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4208C2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E8C080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745F2E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BAFAC8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248AD0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1A22F2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CA4C1D"/>
    <w:multiLevelType w:val="hybridMultilevel"/>
    <w:tmpl w:val="7FF2C996"/>
    <w:lvl w:ilvl="0" w:tplc="1BB8AC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CEDA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0E8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EAE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CA8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D086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4ABF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AD0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23B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3706C8"/>
    <w:multiLevelType w:val="hybridMultilevel"/>
    <w:tmpl w:val="BB484CD8"/>
    <w:lvl w:ilvl="0" w:tplc="6396FF3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83E013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7AAFB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1447C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8F6A7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F043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70C4C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2EAA4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0C248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27104153"/>
    <w:multiLevelType w:val="hybridMultilevel"/>
    <w:tmpl w:val="83A82786"/>
    <w:lvl w:ilvl="0" w:tplc="97565A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EAD03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007A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CD0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E45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5C07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B4AD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ACB7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3441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95715"/>
    <w:multiLevelType w:val="hybridMultilevel"/>
    <w:tmpl w:val="F078C516"/>
    <w:lvl w:ilvl="0" w:tplc="54640F3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949F22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780C4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DC03E6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E72A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EB58C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160DC6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22A14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F26AB4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C63656"/>
    <w:multiLevelType w:val="hybridMultilevel"/>
    <w:tmpl w:val="6E588BC6"/>
    <w:lvl w:ilvl="0" w:tplc="C7E63B8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72805E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6A6B74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6CBEC4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0D35E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A2B774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14069A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FA8A50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20D04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DDB5F8E"/>
    <w:multiLevelType w:val="hybridMultilevel"/>
    <w:tmpl w:val="1F8CC8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97CAB"/>
    <w:multiLevelType w:val="hybridMultilevel"/>
    <w:tmpl w:val="0EE602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30DDB"/>
    <w:multiLevelType w:val="hybridMultilevel"/>
    <w:tmpl w:val="0D2A5A84"/>
    <w:lvl w:ilvl="0" w:tplc="CA06D558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D6DF4"/>
    <w:multiLevelType w:val="hybridMultilevel"/>
    <w:tmpl w:val="1BFC0E36"/>
    <w:lvl w:ilvl="0" w:tplc="A6E89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C4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E4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42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87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A9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885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D0C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EB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3E7C8D"/>
    <w:multiLevelType w:val="hybridMultilevel"/>
    <w:tmpl w:val="06D4430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CC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8022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1A8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C828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BC3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72AF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A6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006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9E048E"/>
    <w:multiLevelType w:val="hybridMultilevel"/>
    <w:tmpl w:val="AD7853BE"/>
    <w:lvl w:ilvl="0" w:tplc="FA0E6E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363C77"/>
    <w:multiLevelType w:val="hybridMultilevel"/>
    <w:tmpl w:val="A428FA06"/>
    <w:lvl w:ilvl="0" w:tplc="4096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9E1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58FA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48B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B4C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4D3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B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460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A30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456A23"/>
    <w:multiLevelType w:val="hybridMultilevel"/>
    <w:tmpl w:val="E2349658"/>
    <w:lvl w:ilvl="0" w:tplc="502067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302F03"/>
    <w:multiLevelType w:val="hybridMultilevel"/>
    <w:tmpl w:val="211C9C0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AF44CE"/>
    <w:multiLevelType w:val="hybridMultilevel"/>
    <w:tmpl w:val="D0527556"/>
    <w:lvl w:ilvl="0" w:tplc="EB7A2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A4A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8846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8E7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FCA2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768F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6EE9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C871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EAD1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D2C0921"/>
    <w:multiLevelType w:val="hybridMultilevel"/>
    <w:tmpl w:val="D786C11C"/>
    <w:lvl w:ilvl="0" w:tplc="4266CC3C">
      <w:start w:val="8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3DEA7226"/>
    <w:multiLevelType w:val="hybridMultilevel"/>
    <w:tmpl w:val="9562781A"/>
    <w:lvl w:ilvl="0" w:tplc="BDF4EE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3760C"/>
    <w:multiLevelType w:val="hybridMultilevel"/>
    <w:tmpl w:val="F53A7280"/>
    <w:lvl w:ilvl="0" w:tplc="03EE2C8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879D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52AB0A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6EE97E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23252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5AACEC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B0DBE6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60E74C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A0B80C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8A657EB"/>
    <w:multiLevelType w:val="hybridMultilevel"/>
    <w:tmpl w:val="27C8B124"/>
    <w:lvl w:ilvl="0" w:tplc="2EC6D2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20595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6C20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02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02AA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889A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F6F0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E637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D0D1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4E66A2"/>
    <w:multiLevelType w:val="hybridMultilevel"/>
    <w:tmpl w:val="514AF4CA"/>
    <w:lvl w:ilvl="0" w:tplc="8796F19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9C267C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CE1F2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22074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22DF3C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DA3C2C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CB076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561EDE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8F446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1340941"/>
    <w:multiLevelType w:val="hybridMultilevel"/>
    <w:tmpl w:val="5D167A3C"/>
    <w:lvl w:ilvl="0" w:tplc="DE3C5D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C3212B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B12ED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B3C16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740C82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134922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F4E51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2AA11F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4808C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3" w15:restartNumberingAfterBreak="0">
    <w:nsid w:val="53F657C5"/>
    <w:multiLevelType w:val="hybridMultilevel"/>
    <w:tmpl w:val="50DC6D06"/>
    <w:lvl w:ilvl="0" w:tplc="AA5E65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CA2359"/>
    <w:multiLevelType w:val="hybridMultilevel"/>
    <w:tmpl w:val="83803C1E"/>
    <w:lvl w:ilvl="0" w:tplc="A170F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A65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0817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22A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08C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9080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D80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A69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C247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BC5441"/>
    <w:multiLevelType w:val="hybridMultilevel"/>
    <w:tmpl w:val="0D607B00"/>
    <w:lvl w:ilvl="0" w:tplc="3638524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4DE3E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D0677A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668FC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C9F46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D65C14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2A5E0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1A47C4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8885C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B482253"/>
    <w:multiLevelType w:val="hybridMultilevel"/>
    <w:tmpl w:val="2930A338"/>
    <w:lvl w:ilvl="0" w:tplc="20BE8570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11C4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E4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42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87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A9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885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D0C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EB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BE47D8A"/>
    <w:multiLevelType w:val="hybridMultilevel"/>
    <w:tmpl w:val="B2C6C2C8"/>
    <w:lvl w:ilvl="0" w:tplc="93968EC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1042A29"/>
    <w:multiLevelType w:val="hybridMultilevel"/>
    <w:tmpl w:val="565A2DEC"/>
    <w:lvl w:ilvl="0" w:tplc="083E89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3247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805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8AB9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E43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B4E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F2F4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F61A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300C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129315F"/>
    <w:multiLevelType w:val="hybridMultilevel"/>
    <w:tmpl w:val="94EA83EA"/>
    <w:lvl w:ilvl="0" w:tplc="225CA72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096CA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077D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0832C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09322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C096A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C2FA90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D29470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A8D1D0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619A0BD8"/>
    <w:multiLevelType w:val="hybridMultilevel"/>
    <w:tmpl w:val="ADB694B8"/>
    <w:lvl w:ilvl="0" w:tplc="8EFE2576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F23475"/>
    <w:multiLevelType w:val="hybridMultilevel"/>
    <w:tmpl w:val="3A1222C6"/>
    <w:lvl w:ilvl="0" w:tplc="72A225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0A8E1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644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22B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ADA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A5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CD6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440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81F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F5ACB"/>
    <w:multiLevelType w:val="hybridMultilevel"/>
    <w:tmpl w:val="E8628C12"/>
    <w:lvl w:ilvl="0" w:tplc="8EFE2576">
      <w:start w:val="48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3" w15:restartNumberingAfterBreak="0">
    <w:nsid w:val="712A1C40"/>
    <w:multiLevelType w:val="hybridMultilevel"/>
    <w:tmpl w:val="BA1C6784"/>
    <w:lvl w:ilvl="0" w:tplc="192C1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D4FBB"/>
    <w:multiLevelType w:val="multilevel"/>
    <w:tmpl w:val="D992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5B627BF"/>
    <w:multiLevelType w:val="hybridMultilevel"/>
    <w:tmpl w:val="1D743A52"/>
    <w:lvl w:ilvl="0" w:tplc="192C1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100CCC"/>
    <w:multiLevelType w:val="hybridMultilevel"/>
    <w:tmpl w:val="60F63F72"/>
    <w:lvl w:ilvl="0" w:tplc="7DE66E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7E0F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21D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81C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70E4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6A73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7A13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F0D7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DE37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65E4FD4"/>
    <w:multiLevelType w:val="hybridMultilevel"/>
    <w:tmpl w:val="7C2E66DC"/>
    <w:lvl w:ilvl="0" w:tplc="93968E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22D97"/>
    <w:multiLevelType w:val="hybridMultilevel"/>
    <w:tmpl w:val="5262D846"/>
    <w:lvl w:ilvl="0" w:tplc="93968E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B06F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AB6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066B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90E7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6017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3EC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467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580B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E3626EF"/>
    <w:multiLevelType w:val="multilevel"/>
    <w:tmpl w:val="C3A0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9"/>
  </w:num>
  <w:num w:numId="2">
    <w:abstractNumId w:val="44"/>
  </w:num>
  <w:num w:numId="3">
    <w:abstractNumId w:val="0"/>
  </w:num>
  <w:num w:numId="4">
    <w:abstractNumId w:val="25"/>
  </w:num>
  <w:num w:numId="5">
    <w:abstractNumId w:val="1"/>
  </w:num>
  <w:num w:numId="6">
    <w:abstractNumId w:val="34"/>
  </w:num>
  <w:num w:numId="7">
    <w:abstractNumId w:val="23"/>
  </w:num>
  <w:num w:numId="8">
    <w:abstractNumId w:val="19"/>
  </w:num>
  <w:num w:numId="9">
    <w:abstractNumId w:val="40"/>
  </w:num>
  <w:num w:numId="10">
    <w:abstractNumId w:val="27"/>
  </w:num>
  <w:num w:numId="11">
    <w:abstractNumId w:val="9"/>
  </w:num>
  <w:num w:numId="12">
    <w:abstractNumId w:val="42"/>
  </w:num>
  <w:num w:numId="13">
    <w:abstractNumId w:val="48"/>
  </w:num>
  <w:num w:numId="14">
    <w:abstractNumId w:val="30"/>
  </w:num>
  <w:num w:numId="15">
    <w:abstractNumId w:val="14"/>
  </w:num>
  <w:num w:numId="16">
    <w:abstractNumId w:val="37"/>
  </w:num>
  <w:num w:numId="17">
    <w:abstractNumId w:val="10"/>
  </w:num>
  <w:num w:numId="18">
    <w:abstractNumId w:val="47"/>
  </w:num>
  <w:num w:numId="19">
    <w:abstractNumId w:val="22"/>
  </w:num>
  <w:num w:numId="20">
    <w:abstractNumId w:val="33"/>
  </w:num>
  <w:num w:numId="21">
    <w:abstractNumId w:val="13"/>
  </w:num>
  <w:num w:numId="22">
    <w:abstractNumId w:val="31"/>
  </w:num>
  <w:num w:numId="23">
    <w:abstractNumId w:val="32"/>
  </w:num>
  <w:num w:numId="24">
    <w:abstractNumId w:val="35"/>
  </w:num>
  <w:num w:numId="25">
    <w:abstractNumId w:val="39"/>
  </w:num>
  <w:num w:numId="26">
    <w:abstractNumId w:val="28"/>
  </w:num>
  <w:num w:numId="27">
    <w:abstractNumId w:val="46"/>
  </w:num>
  <w:num w:numId="28">
    <w:abstractNumId w:val="15"/>
  </w:num>
  <w:num w:numId="29">
    <w:abstractNumId w:val="26"/>
  </w:num>
  <w:num w:numId="30">
    <w:abstractNumId w:val="29"/>
  </w:num>
  <w:num w:numId="31">
    <w:abstractNumId w:val="38"/>
  </w:num>
  <w:num w:numId="32">
    <w:abstractNumId w:val="5"/>
  </w:num>
  <w:num w:numId="33">
    <w:abstractNumId w:val="16"/>
  </w:num>
  <w:num w:numId="34">
    <w:abstractNumId w:val="12"/>
  </w:num>
  <w:num w:numId="35">
    <w:abstractNumId w:val="3"/>
  </w:num>
  <w:num w:numId="36">
    <w:abstractNumId w:val="24"/>
  </w:num>
  <w:num w:numId="37">
    <w:abstractNumId w:val="7"/>
  </w:num>
  <w:num w:numId="38">
    <w:abstractNumId w:val="21"/>
  </w:num>
  <w:num w:numId="39">
    <w:abstractNumId w:val="17"/>
  </w:num>
  <w:num w:numId="40">
    <w:abstractNumId w:val="41"/>
  </w:num>
  <w:num w:numId="41">
    <w:abstractNumId w:val="2"/>
  </w:num>
  <w:num w:numId="42">
    <w:abstractNumId w:val="4"/>
  </w:num>
  <w:num w:numId="43">
    <w:abstractNumId w:val="18"/>
  </w:num>
  <w:num w:numId="44">
    <w:abstractNumId w:val="8"/>
  </w:num>
  <w:num w:numId="45">
    <w:abstractNumId w:val="11"/>
  </w:num>
  <w:num w:numId="46">
    <w:abstractNumId w:val="43"/>
  </w:num>
  <w:num w:numId="47">
    <w:abstractNumId w:val="6"/>
  </w:num>
  <w:num w:numId="48">
    <w:abstractNumId w:val="45"/>
  </w:num>
  <w:num w:numId="49">
    <w:abstractNumId w:val="20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D87"/>
    <w:rsid w:val="00031ADC"/>
    <w:rsid w:val="00065649"/>
    <w:rsid w:val="000D73E5"/>
    <w:rsid w:val="000F5FE5"/>
    <w:rsid w:val="00111563"/>
    <w:rsid w:val="0011293B"/>
    <w:rsid w:val="001765D6"/>
    <w:rsid w:val="001973C3"/>
    <w:rsid w:val="001A32CF"/>
    <w:rsid w:val="001E7DF8"/>
    <w:rsid w:val="002300CB"/>
    <w:rsid w:val="0026203F"/>
    <w:rsid w:val="00275BEF"/>
    <w:rsid w:val="002A08E1"/>
    <w:rsid w:val="002E0862"/>
    <w:rsid w:val="002E30CA"/>
    <w:rsid w:val="00302654"/>
    <w:rsid w:val="0031128F"/>
    <w:rsid w:val="0037643F"/>
    <w:rsid w:val="003B56EE"/>
    <w:rsid w:val="003E6515"/>
    <w:rsid w:val="00400D18"/>
    <w:rsid w:val="00473946"/>
    <w:rsid w:val="00484DF3"/>
    <w:rsid w:val="00591FA0"/>
    <w:rsid w:val="006A2D51"/>
    <w:rsid w:val="0075548D"/>
    <w:rsid w:val="007A597D"/>
    <w:rsid w:val="007F5D87"/>
    <w:rsid w:val="008334AE"/>
    <w:rsid w:val="00894605"/>
    <w:rsid w:val="008A1742"/>
    <w:rsid w:val="009138A6"/>
    <w:rsid w:val="009373A2"/>
    <w:rsid w:val="00947892"/>
    <w:rsid w:val="00950458"/>
    <w:rsid w:val="00951FCB"/>
    <w:rsid w:val="00985B7E"/>
    <w:rsid w:val="00990F54"/>
    <w:rsid w:val="009C222C"/>
    <w:rsid w:val="009E7983"/>
    <w:rsid w:val="00A045EB"/>
    <w:rsid w:val="00A235DE"/>
    <w:rsid w:val="00A970D1"/>
    <w:rsid w:val="00AE760F"/>
    <w:rsid w:val="00B12AE7"/>
    <w:rsid w:val="00B410BD"/>
    <w:rsid w:val="00B72596"/>
    <w:rsid w:val="00C27340"/>
    <w:rsid w:val="00C40996"/>
    <w:rsid w:val="00C95487"/>
    <w:rsid w:val="00CA5A52"/>
    <w:rsid w:val="00CB1517"/>
    <w:rsid w:val="00CC14C9"/>
    <w:rsid w:val="00D02426"/>
    <w:rsid w:val="00D45BCE"/>
    <w:rsid w:val="00D834EF"/>
    <w:rsid w:val="00D91A65"/>
    <w:rsid w:val="00D97CFF"/>
    <w:rsid w:val="00DA6CEA"/>
    <w:rsid w:val="00DA78B7"/>
    <w:rsid w:val="00DE01E4"/>
    <w:rsid w:val="00EF3C4F"/>
    <w:rsid w:val="00F002FF"/>
    <w:rsid w:val="00F577D1"/>
    <w:rsid w:val="00F93873"/>
    <w:rsid w:val="00FE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938EE7B"/>
  <w15:chartTrackingRefBased/>
  <w15:docId w15:val="{D4F120AE-4F80-4611-94FB-F3FA9F8D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4FE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7F5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F5D8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7F5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5D87"/>
    <w:rPr>
      <w:rFonts w:ascii="Calibri" w:hAnsi="Calibri" w:cs="Calibri"/>
    </w:rPr>
  </w:style>
  <w:style w:type="paragraph" w:styleId="Paragraphedeliste">
    <w:name w:val="List Paragraph"/>
    <w:basedOn w:val="Normal"/>
    <w:uiPriority w:val="34"/>
    <w:qFormat/>
    <w:rsid w:val="007F5D87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2E30CA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5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79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521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166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1927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331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154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307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2427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0409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4882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0535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841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92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435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867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97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5482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771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52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8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6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05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0798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981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827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236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91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4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3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591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17921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9480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091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5040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1407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218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1800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09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8499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304">
          <w:marLeft w:val="152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8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21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478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5518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70508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498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417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135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03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6566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82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3759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240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0813">
          <w:marLeft w:val="162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93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2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4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2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673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50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906">
          <w:marLeft w:val="162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5358">
          <w:marLeft w:val="162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9011">
          <w:marLeft w:val="162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7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8C5D4-64CC-45EC-B459-D34D2463C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1123</Words>
  <Characters>6177</Characters>
  <Application>Microsoft Office Word</Application>
  <DocSecurity>4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 Stagiaire Qualité</dc:creator>
  <cp:keywords/>
  <dc:description/>
  <cp:lastModifiedBy>Julie ALONGI</cp:lastModifiedBy>
  <cp:revision>2</cp:revision>
  <dcterms:created xsi:type="dcterms:W3CDTF">2023-06-19T16:43:00Z</dcterms:created>
  <dcterms:modified xsi:type="dcterms:W3CDTF">2023-06-19T16:43:00Z</dcterms:modified>
</cp:coreProperties>
</file>